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095C" w:rsidR="000B61D4" w:rsidP="000B61D4" w:rsidRDefault="000B61D4" w14:paraId="12bbfda" w14:textId="12bbfda">
      <w:pPr>
        <w15:collapsed w:val="false"/>
        <w:rPr>
          <w:rFonts w:ascii="Arial" w:hAnsi="Arial" w:cs="Arial"/>
        </w:rPr>
      </w:pPr>
      <w:bookmarkStart w:name="_GoBack" w:id="0"/>
      <w:bookmarkEnd w:id="0"/>
    </w:p>
    <w:p w:rsidRPr="0091095C" w:rsidR="000B61D4" w:rsidP="000B61D4" w:rsidRDefault="000B61D4">
      <w:pPr>
        <w:rPr>
          <w:rFonts w:ascii="Arial" w:hAnsi="Arial" w:cs="Arial"/>
        </w:rPr>
      </w:pPr>
      <w:r w:rsidRPr="0091095C">
        <w:rPr>
          <w:rFonts w:ascii="Arial" w:hAnsi="Arial" w:cs="Arial"/>
        </w:rPr>
        <w:t>REPUBLIKA HRVATSKA</w:t>
      </w:r>
    </w:p>
    <w:p w:rsidRPr="0091095C" w:rsidR="000B61D4" w:rsidP="000B61D4" w:rsidRDefault="000B61D4">
      <w:pPr>
        <w:rPr>
          <w:rFonts w:ascii="Arial" w:hAnsi="Arial" w:cs="Arial"/>
        </w:rPr>
      </w:pPr>
      <w:r w:rsidRPr="0091095C">
        <w:rPr>
          <w:rFonts w:ascii="Arial" w:hAnsi="Arial" w:cs="Arial"/>
        </w:rPr>
        <w:t>TRGOVAČKI SUD U ZAGREBU</w:t>
      </w:r>
    </w:p>
    <w:p w:rsidRPr="0091095C" w:rsidR="000B61D4" w:rsidP="000B61D4" w:rsidRDefault="000B61D4">
      <w:pPr>
        <w:rPr>
          <w:rFonts w:ascii="Arial" w:hAnsi="Arial" w:cs="Arial"/>
        </w:rPr>
      </w:pPr>
      <w:r w:rsidRPr="0091095C">
        <w:rPr>
          <w:rFonts w:ascii="Arial" w:hAnsi="Arial" w:cs="Arial"/>
        </w:rPr>
        <w:t xml:space="preserve">Zagreb, Amruševa 2/II   </w:t>
      </w:r>
      <w:r w:rsidRPr="0091095C" w:rsidR="00EA2285">
        <w:rPr>
          <w:rFonts w:ascii="Arial" w:hAnsi="Arial" w:cs="Arial"/>
        </w:rPr>
        <w:t xml:space="preserve">                                                               </w:t>
      </w:r>
      <w:r w:rsidRPr="0091095C" w:rsidR="0078629E">
        <w:rPr>
          <w:rFonts w:ascii="Arial" w:hAnsi="Arial" w:cs="Arial"/>
        </w:rPr>
        <w:t xml:space="preserve"> </w:t>
      </w:r>
      <w:r w:rsidRPr="0091095C" w:rsidR="00B32D57">
        <w:rPr>
          <w:rFonts w:ascii="Arial" w:hAnsi="Arial" w:cs="Arial"/>
        </w:rPr>
        <w:t xml:space="preserve">                     </w:t>
      </w:r>
      <w:r w:rsidRPr="0091095C" w:rsidR="009E7FDA">
        <w:rPr>
          <w:rFonts w:ascii="Arial" w:hAnsi="Arial" w:cs="Arial"/>
        </w:rPr>
        <w:t xml:space="preserve"> </w:t>
      </w:r>
    </w:p>
    <w:p w:rsidRPr="0091095C" w:rsidR="000B61D4" w:rsidP="000B61D4" w:rsidRDefault="000B61D4">
      <w:pPr>
        <w:rPr>
          <w:rFonts w:ascii="Arial" w:hAnsi="Arial" w:cs="Arial"/>
        </w:rPr>
      </w:pPr>
    </w:p>
    <w:p w:rsidRPr="0091095C" w:rsidR="009103F9" w:rsidP="009103F9" w:rsidRDefault="009103F9">
      <w:pPr>
        <w:jc w:val="right"/>
        <w:rPr>
          <w:rFonts w:ascii="Arial" w:hAnsi="Arial" w:cs="Arial"/>
          <w:bCs/>
        </w:rPr>
      </w:pPr>
      <w:r w:rsidRPr="0091095C">
        <w:rPr>
          <w:rFonts w:ascii="Arial" w:hAnsi="Arial" w:cs="Arial"/>
          <w:bCs/>
        </w:rPr>
        <w:t>46. St-</w:t>
      </w:r>
      <w:r w:rsidRPr="0091095C" w:rsidR="0067129A">
        <w:rPr>
          <w:rFonts w:ascii="Arial" w:hAnsi="Arial" w:cs="Arial"/>
          <w:bCs/>
        </w:rPr>
        <w:t>1</w:t>
      </w:r>
      <w:r w:rsidRPr="0091095C" w:rsidR="00071185">
        <w:rPr>
          <w:rFonts w:ascii="Arial" w:hAnsi="Arial" w:cs="Arial"/>
          <w:bCs/>
        </w:rPr>
        <w:t>868</w:t>
      </w:r>
      <w:r w:rsidRPr="0091095C">
        <w:rPr>
          <w:rFonts w:ascii="Arial" w:hAnsi="Arial" w:cs="Arial"/>
          <w:bCs/>
        </w:rPr>
        <w:t>/2019</w:t>
      </w:r>
    </w:p>
    <w:p w:rsidRPr="0091095C" w:rsidR="009103F9" w:rsidP="009103F9" w:rsidRDefault="009103F9">
      <w:pPr>
        <w:pStyle w:val="Naslov3"/>
        <w:jc w:val="right"/>
        <w:rPr>
          <w:rFonts w:ascii="Arial" w:hAnsi="Arial" w:cs="Arial"/>
          <w:b w:val="false"/>
          <w:bCs/>
          <w:szCs w:val="24"/>
        </w:rPr>
      </w:pPr>
    </w:p>
    <w:p w:rsidRPr="0091095C" w:rsidR="009103F9" w:rsidP="009103F9" w:rsidRDefault="009103F9">
      <w:pPr>
        <w:pStyle w:val="Naslov3"/>
        <w:rPr>
          <w:rFonts w:ascii="Arial" w:hAnsi="Arial" w:cs="Arial"/>
          <w:b w:val="false"/>
          <w:bCs/>
          <w:szCs w:val="24"/>
        </w:rPr>
      </w:pPr>
      <w:r w:rsidRPr="0091095C">
        <w:rPr>
          <w:rFonts w:ascii="Arial" w:hAnsi="Arial" w:cs="Arial"/>
          <w:b w:val="false"/>
          <w:bCs/>
          <w:szCs w:val="24"/>
        </w:rPr>
        <w:t>Z A P I S N I K</w:t>
      </w:r>
    </w:p>
    <w:p w:rsidRPr="0091095C" w:rsidR="009103F9" w:rsidP="009103F9" w:rsidRDefault="009103F9">
      <w:pPr>
        <w:pStyle w:val="Naslov1"/>
        <w:ind w:left="2832"/>
        <w:rPr>
          <w:rFonts w:ascii="Arial" w:hAnsi="Arial" w:cs="Arial"/>
          <w:b w:val="false"/>
          <w:bCs/>
          <w:szCs w:val="24"/>
        </w:rPr>
      </w:pPr>
      <w:r w:rsidRPr="0091095C">
        <w:rPr>
          <w:rFonts w:ascii="Arial" w:hAnsi="Arial" w:cs="Arial"/>
          <w:b w:val="false"/>
          <w:bCs/>
          <w:szCs w:val="24"/>
        </w:rPr>
        <w:t>SA SKUPŠTINE VJEROVNIKA</w:t>
      </w:r>
    </w:p>
    <w:p w:rsidRPr="0091095C" w:rsidR="009103F9" w:rsidP="009103F9" w:rsidRDefault="009103F9">
      <w:pPr>
        <w:pStyle w:val="Tijeloteksta"/>
        <w:rPr>
          <w:rFonts w:cs="Arial"/>
          <w:bCs/>
          <w:szCs w:val="24"/>
        </w:rPr>
      </w:pPr>
    </w:p>
    <w:p w:rsidRPr="0091095C" w:rsidR="0067129A" w:rsidP="0067129A" w:rsidRDefault="009103F9">
      <w:pPr>
        <w:pStyle w:val="Tijeloteksta"/>
        <w:rPr>
          <w:rFonts w:cs="Arial"/>
          <w:szCs w:val="24"/>
        </w:rPr>
      </w:pPr>
      <w:r w:rsidRPr="0091095C">
        <w:rPr>
          <w:rFonts w:cs="Arial"/>
          <w:bCs/>
          <w:szCs w:val="24"/>
        </w:rPr>
        <w:t xml:space="preserve">Održane dana </w:t>
      </w:r>
      <w:r w:rsidRPr="0091095C" w:rsidR="0091095C">
        <w:rPr>
          <w:rFonts w:cs="Arial"/>
          <w:bCs/>
          <w:szCs w:val="24"/>
        </w:rPr>
        <w:t>29. travnja</w:t>
      </w:r>
      <w:r w:rsidRPr="0091095C" w:rsidR="00071185">
        <w:rPr>
          <w:rFonts w:cs="Arial"/>
          <w:bCs/>
          <w:szCs w:val="24"/>
        </w:rPr>
        <w:t xml:space="preserve"> 2021. u </w:t>
      </w:r>
      <w:r w:rsidRPr="0091095C" w:rsidR="0091095C">
        <w:rPr>
          <w:rFonts w:cs="Arial"/>
          <w:bCs/>
          <w:szCs w:val="24"/>
        </w:rPr>
        <w:t>14,00</w:t>
      </w:r>
      <w:r w:rsidRPr="0091095C" w:rsidR="002F68D2">
        <w:rPr>
          <w:rFonts w:cs="Arial"/>
          <w:bCs/>
          <w:szCs w:val="24"/>
        </w:rPr>
        <w:t xml:space="preserve"> sati </w:t>
      </w:r>
      <w:r w:rsidRPr="0091095C" w:rsidR="002F68D2">
        <w:rPr>
          <w:rFonts w:cs="Arial"/>
          <w:szCs w:val="24"/>
        </w:rPr>
        <w:t xml:space="preserve">na daljinu uz korištenje audio vizualnih uređaja u skladu s odredbom čl. 115. st. 3. Zakona o parničnom postupku </w:t>
      </w:r>
      <w:r w:rsidRPr="0091095C" w:rsidR="002F68D2">
        <w:rPr>
          <w:rFonts w:cs="Arial"/>
          <w:bCs/>
          <w:szCs w:val="24"/>
        </w:rPr>
        <w:t xml:space="preserve">Zakona o parničnom postupku („Narodne novine" broj 53/91, 91/92, 112/99, 88/01, 117/03, 88/05, 2/07, 84/08, 123/08, 57/11, 25/13 i 89/14, 70/19 – dalje: ZPP) </w:t>
      </w:r>
      <w:r w:rsidRPr="0091095C" w:rsidR="002F68D2">
        <w:rPr>
          <w:rFonts w:cs="Arial"/>
          <w:szCs w:val="24"/>
        </w:rPr>
        <w:t>u vezi čl. 10. Stečajnog zakona („Narodne novine“ broj: 71/15 i 104/17- dalje: SZ)</w:t>
      </w:r>
      <w:r w:rsidRPr="0091095C" w:rsidR="002F68D2">
        <w:rPr>
          <w:rFonts w:cs="Arial"/>
          <w:bCs/>
          <w:szCs w:val="24"/>
        </w:rPr>
        <w:t xml:space="preserve">, u stečajnom postupku nad stečajnim dužnikom </w:t>
      </w:r>
      <w:r w:rsidRPr="0091095C" w:rsidR="00071185">
        <w:rPr>
          <w:rFonts w:cs="Arial"/>
          <w:szCs w:val="24"/>
        </w:rPr>
        <w:t>FOOD POINT MAC j.d.o.o. u stečaju Zagreb, Macjenov put 6/1, OIB:57212068032</w:t>
      </w:r>
      <w:r w:rsidRPr="0091095C" w:rsidR="002F68D2">
        <w:rPr>
          <w:rFonts w:cs="Arial"/>
          <w:bCs/>
          <w:szCs w:val="24"/>
        </w:rPr>
        <w:t xml:space="preserve">, sve putem  </w:t>
      </w:r>
      <w:r w:rsidRPr="0091095C" w:rsidR="002F68D2">
        <w:rPr>
          <w:rFonts w:cs="Arial"/>
          <w:szCs w:val="24"/>
        </w:rPr>
        <w:t xml:space="preserve">poveznice: </w:t>
      </w:r>
    </w:p>
    <w:p w:rsidRPr="0091095C" w:rsidR="0091095C" w:rsidP="002F68D2" w:rsidRDefault="00D70F26">
      <w:pPr>
        <w:jc w:val="both"/>
        <w:rPr>
          <w:rFonts w:ascii="Arial" w:hAnsi="Arial" w:cs="Arial"/>
        </w:rPr>
      </w:pPr>
      <w:hyperlink w:history="true" r:id="rId8">
        <w:r w:rsidRPr="0091095C" w:rsidR="0091095C">
          <w:rPr>
            <w:rStyle w:val="Hiperveza"/>
            <w:rFonts w:ascii="Arial" w:hAnsi="Arial" w:cs="Arial"/>
          </w:rPr>
          <w:t>https://teams.microsoft.com/l/meetup-join/19%3ameeting_Mzk1Y2U1NWUtOWE4ZS00YzIxLWE2YTgtMzMzNjllNWZlODFl%40thread.v2/0?context=%7b%22Tid%22%3a%227348fde5-2afc-4e4c-870f-f174344da12a%22%2c%22Oid%22%3a%22dbea0855-a801-4b23-a7eb-46372462445b%22%7d</w:t>
        </w:r>
      </w:hyperlink>
    </w:p>
    <w:p w:rsidRPr="0091095C" w:rsidR="002F68D2" w:rsidP="002F68D2" w:rsidRDefault="002F68D2">
      <w:pPr>
        <w:jc w:val="both"/>
        <w:rPr>
          <w:rFonts w:ascii="Arial" w:hAnsi="Arial" w:cs="Arial"/>
        </w:rPr>
      </w:pPr>
      <w:r w:rsidRPr="0091095C">
        <w:rPr>
          <w:rFonts w:ascii="Arial" w:hAnsi="Arial" w:cs="Arial"/>
          <w:bCs/>
        </w:rPr>
        <w:t>u sklad</w:t>
      </w:r>
      <w:r w:rsidRPr="0091095C" w:rsidR="0067129A">
        <w:rPr>
          <w:rFonts w:ascii="Arial" w:hAnsi="Arial" w:cs="Arial"/>
          <w:bCs/>
        </w:rPr>
        <w:t>u sa rješenjem</w:t>
      </w:r>
      <w:r w:rsidRPr="0091095C">
        <w:rPr>
          <w:rFonts w:ascii="Arial" w:hAnsi="Arial" w:cs="Arial"/>
          <w:bCs/>
        </w:rPr>
        <w:t xml:space="preserve"> ovog suda poslovni broj St-</w:t>
      </w:r>
      <w:r w:rsidRPr="0091095C" w:rsidR="00071185">
        <w:rPr>
          <w:rFonts w:ascii="Arial" w:hAnsi="Arial" w:cs="Arial"/>
          <w:bCs/>
        </w:rPr>
        <w:t>1868/19</w:t>
      </w:r>
      <w:r w:rsidRPr="0091095C">
        <w:rPr>
          <w:rFonts w:ascii="Arial" w:hAnsi="Arial" w:cs="Arial"/>
          <w:bCs/>
        </w:rPr>
        <w:t xml:space="preserve"> od </w:t>
      </w:r>
      <w:r w:rsidRPr="0091095C" w:rsidR="0091095C">
        <w:rPr>
          <w:rFonts w:ascii="Arial" w:hAnsi="Arial" w:cs="Arial"/>
        </w:rPr>
        <w:t>13. travnja 2021</w:t>
      </w:r>
      <w:r w:rsidRPr="0091095C" w:rsidR="00352749">
        <w:rPr>
          <w:rFonts w:ascii="Arial" w:hAnsi="Arial" w:cs="Arial"/>
        </w:rPr>
        <w:t>. koje</w:t>
      </w:r>
      <w:r w:rsidRPr="0091095C">
        <w:rPr>
          <w:rFonts w:ascii="Arial" w:hAnsi="Arial" w:cs="Arial"/>
        </w:rPr>
        <w:t xml:space="preserve"> osim što je dostavljen stečajnom upravitelju </w:t>
      </w:r>
      <w:r w:rsidRPr="0091095C" w:rsidR="00071185">
        <w:rPr>
          <w:rFonts w:ascii="Arial" w:hAnsi="Arial" w:cs="Arial"/>
        </w:rPr>
        <w:t xml:space="preserve">Filajdić Predragu </w:t>
      </w:r>
      <w:r w:rsidRPr="0091095C">
        <w:rPr>
          <w:rFonts w:ascii="Arial" w:hAnsi="Arial" w:cs="Arial"/>
        </w:rPr>
        <w:t>je objavljen</w:t>
      </w:r>
      <w:r w:rsidRPr="0091095C" w:rsidR="00352749">
        <w:rPr>
          <w:rFonts w:ascii="Arial" w:hAnsi="Arial" w:cs="Arial"/>
        </w:rPr>
        <w:t>o</w:t>
      </w:r>
      <w:r w:rsidRPr="0091095C">
        <w:rPr>
          <w:rFonts w:ascii="Arial" w:hAnsi="Arial" w:cs="Arial"/>
        </w:rPr>
        <w:t xml:space="preserve"> istoga dana i na e oglasnoj ploči Trgovačkog suda u Zagrebu.</w:t>
      </w:r>
    </w:p>
    <w:p w:rsidRPr="0091095C" w:rsidR="009103F9" w:rsidP="009103F9" w:rsidRDefault="009103F9">
      <w:pPr>
        <w:rPr>
          <w:rFonts w:ascii="Arial" w:hAnsi="Arial" w:cs="Arial"/>
          <w:bCs/>
        </w:rPr>
      </w:pPr>
    </w:p>
    <w:p w:rsidRPr="0091095C" w:rsidR="009103F9" w:rsidP="009103F9" w:rsidRDefault="009103F9">
      <w:pPr>
        <w:rPr>
          <w:rFonts w:ascii="Arial" w:hAnsi="Arial" w:cs="Arial"/>
          <w:bCs/>
        </w:rPr>
      </w:pPr>
      <w:r w:rsidRPr="0091095C">
        <w:rPr>
          <w:rFonts w:ascii="Arial" w:hAnsi="Arial" w:cs="Arial"/>
          <w:bCs/>
        </w:rPr>
        <w:t>Nazočni od suda:</w:t>
      </w:r>
    </w:p>
    <w:p w:rsidRPr="0091095C" w:rsidR="009103F9" w:rsidP="009103F9" w:rsidRDefault="009103F9">
      <w:pPr>
        <w:rPr>
          <w:rFonts w:ascii="Arial" w:hAnsi="Arial" w:cs="Arial"/>
          <w:bCs/>
        </w:rPr>
      </w:pPr>
    </w:p>
    <w:p w:rsidRPr="001E5882" w:rsidR="009103F9" w:rsidP="009103F9" w:rsidRDefault="009103F9">
      <w:pPr>
        <w:rPr>
          <w:rFonts w:ascii="Arial" w:hAnsi="Arial" w:cs="Arial"/>
          <w:bCs/>
        </w:rPr>
      </w:pPr>
      <w:r w:rsidRPr="001E5882">
        <w:rPr>
          <w:rFonts w:ascii="Arial" w:hAnsi="Arial" w:cs="Arial"/>
          <w:bCs/>
        </w:rPr>
        <w:t>Maja Praljak, sutkinja</w:t>
      </w:r>
    </w:p>
    <w:p w:rsidRPr="001E5882" w:rsidR="00BC01AB" w:rsidP="009103F9" w:rsidRDefault="009103F9">
      <w:pPr>
        <w:rPr>
          <w:rFonts w:ascii="Arial" w:hAnsi="Arial" w:cs="Arial"/>
          <w:bCs/>
        </w:rPr>
      </w:pPr>
      <w:r w:rsidRPr="001E5882">
        <w:rPr>
          <w:rFonts w:ascii="Arial" w:hAnsi="Arial" w:cs="Arial"/>
          <w:bCs/>
        </w:rPr>
        <w:t>Nikolina Krunić, zapisničarka</w:t>
      </w:r>
    </w:p>
    <w:p w:rsidRPr="001E5882" w:rsidR="002F68D2" w:rsidP="009103F9" w:rsidRDefault="002F68D2">
      <w:pPr>
        <w:rPr>
          <w:rFonts w:ascii="Arial" w:hAnsi="Arial" w:cs="Arial"/>
        </w:rPr>
      </w:pPr>
    </w:p>
    <w:p w:rsidRPr="001E5882" w:rsidR="002F68D2" w:rsidP="002F68D2" w:rsidRDefault="002F68D2">
      <w:pPr>
        <w:rPr>
          <w:rFonts w:ascii="Arial" w:hAnsi="Arial" w:cs="Arial"/>
        </w:rPr>
      </w:pPr>
      <w:r w:rsidRPr="001E5882">
        <w:rPr>
          <w:rFonts w:ascii="Arial" w:hAnsi="Arial" w:cs="Arial"/>
        </w:rPr>
        <w:t xml:space="preserve">Utvrđuje se da su na ročište putem gore navedene pozivnice pristupili: </w:t>
      </w:r>
    </w:p>
    <w:p w:rsidRPr="001E5882" w:rsidR="0054036A" w:rsidP="002F68D2" w:rsidRDefault="0054036A">
      <w:pPr>
        <w:rPr>
          <w:rFonts w:ascii="Arial" w:hAnsi="Arial" w:cs="Arial"/>
        </w:rPr>
      </w:pPr>
    </w:p>
    <w:p w:rsidRPr="001E5882" w:rsidR="002F68D2" w:rsidP="002F68D2" w:rsidRDefault="00071185">
      <w:pPr>
        <w:pStyle w:val="Odlomakpopisa"/>
        <w:numPr>
          <w:ilvl w:val="0"/>
          <w:numId w:val="6"/>
        </w:numPr>
        <w:overflowPunct w:val="false"/>
        <w:autoSpaceDE w:val="false"/>
        <w:autoSpaceDN w:val="false"/>
        <w:adjustRightInd w:val="false"/>
        <w:textAlignment w:val="baseline"/>
        <w:rPr>
          <w:rFonts w:ascii="Arial" w:hAnsi="Arial" w:cs="Arial"/>
        </w:rPr>
      </w:pPr>
      <w:r w:rsidRPr="001E5882">
        <w:rPr>
          <w:rFonts w:ascii="Arial" w:hAnsi="Arial" w:cs="Arial"/>
        </w:rPr>
        <w:t>stečajni upravitelj Predrag Filajdić</w:t>
      </w:r>
    </w:p>
    <w:p w:rsidRPr="008101BA" w:rsidR="008101BA" w:rsidP="008101BA" w:rsidRDefault="00246F27">
      <w:pPr>
        <w:pStyle w:val="Odlomakpopisa"/>
        <w:numPr>
          <w:ilvl w:val="0"/>
          <w:numId w:val="6"/>
        </w:numPr>
        <w:overflowPunct w:val="false"/>
        <w:autoSpaceDE w:val="false"/>
        <w:autoSpaceDN w:val="false"/>
        <w:adjustRightInd w:val="false"/>
        <w:textAlignment w:val="baseline"/>
        <w:rPr>
          <w:rFonts w:ascii="Arial" w:hAnsi="Arial" w:cs="Arial"/>
          <w:bCs/>
        </w:rPr>
      </w:pPr>
      <w:r w:rsidRPr="008101BA">
        <w:rPr>
          <w:rFonts w:ascii="Arial" w:hAnsi="Arial" w:cs="Arial"/>
        </w:rPr>
        <w:t xml:space="preserve">za OTP banku- </w:t>
      </w:r>
      <w:r w:rsidR="008101BA">
        <w:rPr>
          <w:rFonts w:ascii="Arial" w:hAnsi="Arial" w:cs="Arial"/>
        </w:rPr>
        <w:t>odvjetnica Ema</w:t>
      </w:r>
      <w:r w:rsidRPr="008101BA">
        <w:rPr>
          <w:rFonts w:ascii="Arial" w:hAnsi="Arial" w:cs="Arial"/>
        </w:rPr>
        <w:t xml:space="preserve"> Kalogjera Juranić </w:t>
      </w:r>
    </w:p>
    <w:p w:rsidR="008101BA" w:rsidP="008101BA" w:rsidRDefault="008101BA">
      <w:pPr>
        <w:overflowPunct w:val="false"/>
        <w:autoSpaceDE w:val="false"/>
        <w:autoSpaceDN w:val="false"/>
        <w:adjustRightInd w:val="false"/>
        <w:textAlignment w:val="baseline"/>
        <w:rPr>
          <w:rFonts w:ascii="Arial" w:hAnsi="Arial" w:cs="Arial"/>
          <w:bCs/>
        </w:rPr>
      </w:pPr>
    </w:p>
    <w:p w:rsidRPr="008101BA" w:rsidR="002F68D2" w:rsidP="008101BA" w:rsidRDefault="002F68D2">
      <w:pPr>
        <w:overflowPunct w:val="false"/>
        <w:autoSpaceDE w:val="false"/>
        <w:autoSpaceDN w:val="false"/>
        <w:adjustRightInd w:val="false"/>
        <w:textAlignment w:val="baseline"/>
        <w:rPr>
          <w:rFonts w:ascii="Arial" w:hAnsi="Arial" w:cs="Arial"/>
          <w:bCs/>
        </w:rPr>
      </w:pPr>
      <w:r w:rsidRPr="008101BA">
        <w:rPr>
          <w:rFonts w:ascii="Arial" w:hAnsi="Arial" w:cs="Arial"/>
          <w:bCs/>
        </w:rPr>
        <w:t xml:space="preserve">Započeto u </w:t>
      </w:r>
      <w:r w:rsidRPr="008101BA" w:rsidR="0091095C">
        <w:rPr>
          <w:rFonts w:ascii="Arial" w:hAnsi="Arial" w:cs="Arial"/>
          <w:bCs/>
        </w:rPr>
        <w:t>14,00</w:t>
      </w:r>
      <w:r w:rsidRPr="008101BA">
        <w:rPr>
          <w:rFonts w:ascii="Arial" w:hAnsi="Arial" w:cs="Arial"/>
          <w:bCs/>
        </w:rPr>
        <w:t xml:space="preserve"> sati.</w:t>
      </w:r>
    </w:p>
    <w:p w:rsidRPr="0091095C" w:rsidR="002F68D2" w:rsidP="002F68D2" w:rsidRDefault="002F68D2">
      <w:pPr>
        <w:rPr>
          <w:rFonts w:ascii="Arial" w:hAnsi="Arial" w:cs="Arial"/>
          <w:bCs/>
          <w:highlight w:val="lightGray"/>
        </w:rPr>
      </w:pPr>
    </w:p>
    <w:p w:rsidRPr="0091095C" w:rsidR="006901E2" w:rsidP="002F68D2" w:rsidRDefault="006901E2">
      <w:pPr>
        <w:rPr>
          <w:rFonts w:ascii="Arial" w:hAnsi="Arial" w:cs="Arial"/>
          <w:bCs/>
          <w:highlight w:val="lightGray"/>
        </w:rPr>
      </w:pPr>
    </w:p>
    <w:p w:rsidRPr="0091095C" w:rsidR="00B32D57" w:rsidP="000B61D4" w:rsidRDefault="002F68D2">
      <w:pPr>
        <w:rPr>
          <w:rFonts w:ascii="Arial" w:hAnsi="Arial" w:cs="Arial"/>
          <w:bCs/>
        </w:rPr>
      </w:pPr>
      <w:r w:rsidRPr="0091095C">
        <w:rPr>
          <w:rFonts w:ascii="Arial" w:hAnsi="Arial" w:cs="Arial"/>
          <w:bCs/>
        </w:rPr>
        <w:t>Ročište je javno.</w:t>
      </w:r>
    </w:p>
    <w:p w:rsidRPr="0091095C" w:rsidR="002F68D2" w:rsidP="000B61D4" w:rsidRDefault="002F68D2">
      <w:pPr>
        <w:rPr>
          <w:rFonts w:ascii="Arial" w:hAnsi="Arial" w:cs="Arial"/>
        </w:rPr>
      </w:pPr>
    </w:p>
    <w:p w:rsidRPr="0091095C" w:rsidR="009103F9" w:rsidP="00717FCB" w:rsidRDefault="000B61D4">
      <w:pPr>
        <w:jc w:val="both"/>
        <w:rPr>
          <w:rFonts w:ascii="Arial" w:hAnsi="Arial" w:cs="Arial"/>
        </w:rPr>
      </w:pPr>
      <w:r w:rsidRPr="0091095C">
        <w:rPr>
          <w:rFonts w:ascii="Arial" w:hAnsi="Arial" w:cs="Arial"/>
        </w:rPr>
        <w:t xml:space="preserve">Utvrđuje se da </w:t>
      </w:r>
      <w:r w:rsidRPr="0091095C" w:rsidR="008C2D5A">
        <w:rPr>
          <w:rFonts w:ascii="Arial" w:hAnsi="Arial" w:cs="Arial"/>
        </w:rPr>
        <w:t xml:space="preserve">je </w:t>
      </w:r>
      <w:r w:rsidRPr="0091095C" w:rsidR="009E7FDA">
        <w:rPr>
          <w:rFonts w:ascii="Arial" w:hAnsi="Arial" w:cs="Arial"/>
        </w:rPr>
        <w:t>rješenje</w:t>
      </w:r>
      <w:r w:rsidRPr="0091095C" w:rsidR="008C2D5A">
        <w:rPr>
          <w:rFonts w:ascii="Arial" w:hAnsi="Arial" w:cs="Arial"/>
        </w:rPr>
        <w:t xml:space="preserve"> o održavanju današnje </w:t>
      </w:r>
      <w:r w:rsidRPr="0091095C">
        <w:rPr>
          <w:rFonts w:ascii="Arial" w:hAnsi="Arial" w:cs="Arial"/>
        </w:rPr>
        <w:t>skupštine vjerovnika objavlj</w:t>
      </w:r>
      <w:r w:rsidRPr="0091095C" w:rsidR="00C70F65">
        <w:rPr>
          <w:rFonts w:ascii="Arial" w:hAnsi="Arial" w:cs="Arial"/>
        </w:rPr>
        <w:t>e</w:t>
      </w:r>
      <w:r w:rsidRPr="0091095C" w:rsidR="007B094B">
        <w:rPr>
          <w:rFonts w:ascii="Arial" w:hAnsi="Arial" w:cs="Arial"/>
        </w:rPr>
        <w:t>n</w:t>
      </w:r>
      <w:r w:rsidRPr="0091095C" w:rsidR="009E7FDA">
        <w:rPr>
          <w:rFonts w:ascii="Arial" w:hAnsi="Arial" w:cs="Arial"/>
        </w:rPr>
        <w:t>o</w:t>
      </w:r>
      <w:r w:rsidRPr="0091095C" w:rsidR="007B094B">
        <w:rPr>
          <w:rFonts w:ascii="Arial" w:hAnsi="Arial" w:cs="Arial"/>
        </w:rPr>
        <w:t xml:space="preserve"> </w:t>
      </w:r>
      <w:r w:rsidRPr="0091095C" w:rsidR="009E7FDA">
        <w:rPr>
          <w:rFonts w:ascii="Arial" w:hAnsi="Arial" w:cs="Arial"/>
        </w:rPr>
        <w:t>na mrežnoj stranici e-oglasna ploča Trgovačkog suda u Zagrebu</w:t>
      </w:r>
      <w:r w:rsidRPr="0091095C" w:rsidR="00C70F65">
        <w:rPr>
          <w:rFonts w:ascii="Arial" w:hAnsi="Arial" w:cs="Arial"/>
        </w:rPr>
        <w:t xml:space="preserve"> od </w:t>
      </w:r>
      <w:r w:rsidRPr="0091095C" w:rsidR="0091095C">
        <w:rPr>
          <w:rFonts w:ascii="Arial" w:hAnsi="Arial" w:cs="Arial"/>
        </w:rPr>
        <w:t>13. travnja 2021.</w:t>
      </w:r>
    </w:p>
    <w:p w:rsidRPr="0091095C" w:rsidR="00717FCB" w:rsidP="00717FCB" w:rsidRDefault="00717FCB">
      <w:pPr>
        <w:jc w:val="both"/>
        <w:rPr>
          <w:rFonts w:ascii="Arial" w:hAnsi="Arial" w:cs="Arial"/>
        </w:rPr>
      </w:pPr>
    </w:p>
    <w:p w:rsidRPr="0091095C" w:rsidR="000B61D4" w:rsidP="0091095C" w:rsidRDefault="000B61D4">
      <w:pPr>
        <w:jc w:val="both"/>
        <w:rPr>
          <w:rFonts w:ascii="Arial" w:hAnsi="Arial" w:cs="Arial"/>
        </w:rPr>
      </w:pPr>
      <w:r w:rsidRPr="0091095C">
        <w:rPr>
          <w:rFonts w:ascii="Arial" w:hAnsi="Arial" w:cs="Arial"/>
        </w:rPr>
        <w:t xml:space="preserve">Utvrđuje se da je skupština vjerovnika sazvana na temelju čl. </w:t>
      </w:r>
      <w:r w:rsidRPr="0091095C" w:rsidR="003205C3">
        <w:rPr>
          <w:rFonts w:ascii="Arial" w:hAnsi="Arial" w:cs="Arial"/>
        </w:rPr>
        <w:t>103</w:t>
      </w:r>
      <w:r w:rsidRPr="0091095C">
        <w:rPr>
          <w:rFonts w:ascii="Arial" w:hAnsi="Arial" w:cs="Arial"/>
        </w:rPr>
        <w:t xml:space="preserve">. </w:t>
      </w:r>
      <w:r w:rsidRPr="0091095C" w:rsidR="003205C3">
        <w:rPr>
          <w:rFonts w:ascii="Arial" w:hAnsi="Arial" w:cs="Arial"/>
        </w:rPr>
        <w:t xml:space="preserve">st. </w:t>
      </w:r>
      <w:r w:rsidRPr="0091095C">
        <w:rPr>
          <w:rFonts w:ascii="Arial" w:hAnsi="Arial" w:cs="Arial"/>
        </w:rPr>
        <w:t xml:space="preserve">1.  Stečajnog </w:t>
      </w:r>
      <w:r w:rsidRPr="0091095C" w:rsidR="00774FEE">
        <w:rPr>
          <w:rFonts w:ascii="Arial" w:hAnsi="Arial" w:cs="Arial"/>
        </w:rPr>
        <w:t xml:space="preserve">zakona rješenjem ovog suda od </w:t>
      </w:r>
      <w:r w:rsidRPr="0091095C" w:rsidR="0091095C">
        <w:rPr>
          <w:rFonts w:ascii="Arial" w:hAnsi="Arial" w:cs="Arial"/>
        </w:rPr>
        <w:t>13. travnja 2021.</w:t>
      </w:r>
    </w:p>
    <w:p w:rsidRPr="0091095C" w:rsidR="0091095C" w:rsidP="0091095C" w:rsidRDefault="0091095C">
      <w:pPr>
        <w:jc w:val="both"/>
        <w:rPr>
          <w:rFonts w:ascii="Arial" w:hAnsi="Arial" w:cs="Arial"/>
        </w:rPr>
      </w:pPr>
    </w:p>
    <w:p w:rsidRPr="0091095C" w:rsidR="000B61D4" w:rsidP="00BB3BC6" w:rsidRDefault="00B32D57">
      <w:pPr>
        <w:jc w:val="both"/>
        <w:rPr>
          <w:rFonts w:ascii="Arial" w:hAnsi="Arial" w:cs="Arial"/>
        </w:rPr>
      </w:pPr>
      <w:r w:rsidRPr="0091095C">
        <w:rPr>
          <w:rFonts w:ascii="Arial" w:hAnsi="Arial" w:cs="Arial"/>
        </w:rPr>
        <w:t>S</w:t>
      </w:r>
      <w:r w:rsidRPr="0091095C" w:rsidR="000B61D4">
        <w:rPr>
          <w:rFonts w:ascii="Arial" w:hAnsi="Arial" w:cs="Arial"/>
        </w:rPr>
        <w:t>udac otvara raspravu i objavljuje da je dnevni red današnje skupštine v</w:t>
      </w:r>
      <w:r w:rsidRPr="0091095C" w:rsidR="00774FEE">
        <w:rPr>
          <w:rFonts w:ascii="Arial" w:hAnsi="Arial" w:cs="Arial"/>
        </w:rPr>
        <w:t xml:space="preserve">jerovnika određen rješenjem od </w:t>
      </w:r>
      <w:r w:rsidRPr="0091095C" w:rsidR="0091095C">
        <w:rPr>
          <w:rFonts w:ascii="Arial" w:hAnsi="Arial" w:cs="Arial"/>
        </w:rPr>
        <w:t>13. travnja 2021</w:t>
      </w:r>
      <w:r w:rsidRPr="0091095C" w:rsidR="00717FCB">
        <w:rPr>
          <w:rFonts w:ascii="Arial" w:hAnsi="Arial" w:cs="Arial"/>
        </w:rPr>
        <w:t xml:space="preserve">. </w:t>
      </w:r>
      <w:r w:rsidRPr="0091095C" w:rsidR="000B61D4">
        <w:rPr>
          <w:rFonts w:ascii="Arial" w:hAnsi="Arial" w:cs="Arial"/>
        </w:rPr>
        <w:t xml:space="preserve">i to: </w:t>
      </w:r>
    </w:p>
    <w:p w:rsidRPr="0091095C" w:rsidR="000B61D4" w:rsidP="000B61D4" w:rsidRDefault="000B61D4">
      <w:pPr>
        <w:rPr>
          <w:rFonts w:ascii="Arial" w:hAnsi="Arial" w:cs="Arial"/>
        </w:rPr>
      </w:pPr>
    </w:p>
    <w:p w:rsidRPr="0091095C" w:rsidR="0091095C" w:rsidP="00431F0F" w:rsidRDefault="003205C3">
      <w:pPr>
        <w:pStyle w:val="Odlomakpopisa"/>
        <w:numPr>
          <w:ilvl w:val="0"/>
          <w:numId w:val="2"/>
        </w:numPr>
        <w:jc w:val="both"/>
        <w:rPr>
          <w:rFonts w:ascii="Arial" w:hAnsi="Arial" w:cs="Arial"/>
        </w:rPr>
      </w:pPr>
      <w:r w:rsidRPr="0091095C">
        <w:rPr>
          <w:rFonts w:ascii="Arial" w:hAnsi="Arial" w:cs="Arial"/>
        </w:rPr>
        <w:lastRenderedPageBreak/>
        <w:t>Izvješće stečajnog upravitelja o dosadašnjem tijeku stečajnog</w:t>
      </w:r>
      <w:r w:rsidRPr="0091095C" w:rsidR="0091095C">
        <w:rPr>
          <w:rFonts w:ascii="Arial" w:hAnsi="Arial" w:cs="Arial"/>
        </w:rPr>
        <w:t xml:space="preserve"> postupka, stanju stečajne mase.</w:t>
      </w:r>
    </w:p>
    <w:p w:rsidRPr="00431F0F" w:rsidR="003205C3" w:rsidP="00431F0F" w:rsidRDefault="003205C3">
      <w:pPr>
        <w:pStyle w:val="Odlomakpopisa"/>
        <w:numPr>
          <w:ilvl w:val="0"/>
          <w:numId w:val="2"/>
        </w:numPr>
        <w:jc w:val="both"/>
        <w:rPr>
          <w:rFonts w:ascii="Arial" w:hAnsi="Arial" w:cs="Arial"/>
        </w:rPr>
      </w:pPr>
      <w:r w:rsidRPr="00431F0F">
        <w:rPr>
          <w:rFonts w:ascii="Arial" w:hAnsi="Arial" w:cs="Arial"/>
        </w:rPr>
        <w:t>Donošenje odluke o obustavi i zaključenju stečajnog postupka po čl. 293</w:t>
      </w:r>
      <w:r w:rsidRPr="00431F0F" w:rsidR="009103F9">
        <w:rPr>
          <w:rFonts w:ascii="Arial" w:hAnsi="Arial" w:cs="Arial"/>
        </w:rPr>
        <w:t>.</w:t>
      </w:r>
      <w:r w:rsidRPr="00431F0F">
        <w:rPr>
          <w:rFonts w:ascii="Arial" w:hAnsi="Arial" w:cs="Arial"/>
        </w:rPr>
        <w:t xml:space="preserve"> Stečajnog  zakona – poziv na očitovanje.</w:t>
      </w:r>
    </w:p>
    <w:p w:rsidRPr="00431F0F" w:rsidR="00B32D57" w:rsidP="00431F0F" w:rsidRDefault="00B32D57">
      <w:pPr>
        <w:ind w:left="705"/>
        <w:jc w:val="both"/>
        <w:rPr>
          <w:rFonts w:ascii="Arial" w:hAnsi="Arial" w:cs="Arial"/>
        </w:rPr>
      </w:pPr>
    </w:p>
    <w:p w:rsidRPr="00431F0F" w:rsidR="000B61D4" w:rsidP="00431F0F" w:rsidRDefault="00431F0F">
      <w:pPr>
        <w:jc w:val="both"/>
        <w:rPr>
          <w:rFonts w:ascii="Arial" w:hAnsi="Arial" w:cs="Arial"/>
        </w:rPr>
      </w:pPr>
      <w:r w:rsidRPr="00431F0F">
        <w:rPr>
          <w:rFonts w:ascii="Arial" w:hAnsi="Arial" w:cs="Arial"/>
        </w:rPr>
        <w:t>Utvrđuje se da spisu prileži dopis FINE od 27. travnja 2021. kojim Fina obavještava sud da u očevidniku redoslijeda osno</w:t>
      </w:r>
      <w:r w:rsidR="008101BA">
        <w:rPr>
          <w:rFonts w:ascii="Arial" w:hAnsi="Arial" w:cs="Arial"/>
        </w:rPr>
        <w:t xml:space="preserve">va za plaćanje ima zaplijenjen </w:t>
      </w:r>
      <w:r w:rsidRPr="00431F0F">
        <w:rPr>
          <w:rFonts w:ascii="Arial" w:hAnsi="Arial" w:cs="Arial"/>
        </w:rPr>
        <w:t>iznos od 3.364,67 kn na ime predujma za namirenje troškova stečajnog postupka.</w:t>
      </w:r>
    </w:p>
    <w:p w:rsidRPr="00431F0F" w:rsidR="00431F0F" w:rsidP="00431F0F" w:rsidRDefault="00431F0F">
      <w:pPr>
        <w:jc w:val="both"/>
        <w:rPr>
          <w:rFonts w:ascii="Arial" w:hAnsi="Arial" w:cs="Arial"/>
        </w:rPr>
      </w:pPr>
    </w:p>
    <w:p w:rsidR="00431F0F" w:rsidP="00431F0F" w:rsidRDefault="00431F0F">
      <w:pPr>
        <w:jc w:val="both"/>
        <w:rPr>
          <w:rFonts w:ascii="Arial" w:hAnsi="Arial" w:cs="Arial"/>
        </w:rPr>
      </w:pPr>
      <w:r w:rsidRPr="00431F0F">
        <w:rPr>
          <w:rFonts w:ascii="Arial" w:hAnsi="Arial" w:cs="Arial"/>
        </w:rPr>
        <w:t xml:space="preserve">Tim istim dopisom Fina je obavijestila sud o tome da je stečajni upravitelj prijavio nedostatnost stečajne mase za stečajnog dužnika. </w:t>
      </w:r>
    </w:p>
    <w:p w:rsidR="008101BA" w:rsidP="00431F0F" w:rsidRDefault="008101BA">
      <w:pPr>
        <w:jc w:val="both"/>
        <w:rPr>
          <w:rFonts w:ascii="Arial" w:hAnsi="Arial" w:cs="Arial"/>
        </w:rPr>
      </w:pPr>
    </w:p>
    <w:p w:rsidR="008101BA" w:rsidP="00431F0F" w:rsidRDefault="008101BA">
      <w:pPr>
        <w:jc w:val="both"/>
        <w:rPr>
          <w:rFonts w:ascii="Arial" w:hAnsi="Arial" w:cs="Arial"/>
        </w:rPr>
      </w:pPr>
      <w:r>
        <w:rPr>
          <w:rFonts w:ascii="Arial" w:hAnsi="Arial" w:cs="Arial"/>
        </w:rPr>
        <w:t xml:space="preserve">Na poseban upit suda stečajni upravitelj osporava tvrdnje Financijske agencije i navodi da nije podnio prijavu nedostatnosti stečajne mase. </w:t>
      </w:r>
    </w:p>
    <w:p w:rsidRPr="0091095C" w:rsidR="00431F0F" w:rsidP="000B61D4" w:rsidRDefault="00431F0F">
      <w:pPr>
        <w:rPr>
          <w:rFonts w:ascii="Arial" w:hAnsi="Arial" w:cs="Arial"/>
          <w:highlight w:val="lightGray"/>
        </w:rPr>
      </w:pPr>
    </w:p>
    <w:p w:rsidRPr="0091095C" w:rsidR="000B61D4" w:rsidP="00774FEE" w:rsidRDefault="00B32D57">
      <w:pPr>
        <w:jc w:val="both"/>
        <w:rPr>
          <w:rFonts w:ascii="Arial" w:hAnsi="Arial" w:cs="Arial"/>
        </w:rPr>
      </w:pPr>
      <w:r w:rsidRPr="0091095C">
        <w:rPr>
          <w:rFonts w:ascii="Arial" w:hAnsi="Arial" w:cs="Arial"/>
        </w:rPr>
        <w:t>S</w:t>
      </w:r>
      <w:r w:rsidRPr="0091095C" w:rsidR="000B61D4">
        <w:rPr>
          <w:rFonts w:ascii="Arial" w:hAnsi="Arial" w:cs="Arial"/>
        </w:rPr>
        <w:t>udac objavljuje da se određeni dnevni red može dopuniti, a po pravilima koja vrijede za donošenje odluka na skupštini vjerovnika.</w:t>
      </w:r>
    </w:p>
    <w:p w:rsidRPr="0091095C" w:rsidR="000B61D4" w:rsidP="00774FEE" w:rsidRDefault="000B61D4">
      <w:pPr>
        <w:jc w:val="both"/>
        <w:rPr>
          <w:rFonts w:ascii="Arial" w:hAnsi="Arial" w:cs="Arial"/>
        </w:rPr>
      </w:pPr>
    </w:p>
    <w:p w:rsidRPr="0091095C" w:rsidR="000B61D4" w:rsidP="00774FEE" w:rsidRDefault="000B61D4">
      <w:pPr>
        <w:jc w:val="both"/>
        <w:rPr>
          <w:rFonts w:ascii="Arial" w:hAnsi="Arial" w:cs="Arial"/>
        </w:rPr>
      </w:pPr>
      <w:r w:rsidRPr="0091095C">
        <w:rPr>
          <w:rFonts w:ascii="Arial" w:hAnsi="Arial" w:cs="Arial"/>
        </w:rPr>
        <w:t>Pravo sudjelovanja na skupštini vjerovnika imaju svi vjerovnici s pravom odvojenog namirenja, svi stečajni vjerovnici, vjerovnici stečajne mase, stečajni upravitelj.</w:t>
      </w:r>
    </w:p>
    <w:p w:rsidRPr="0091095C" w:rsidR="000B61D4" w:rsidP="00774FEE" w:rsidRDefault="000B61D4">
      <w:pPr>
        <w:jc w:val="both"/>
        <w:rPr>
          <w:rFonts w:ascii="Arial" w:hAnsi="Arial" w:cs="Arial"/>
        </w:rPr>
      </w:pPr>
    </w:p>
    <w:p w:rsidRPr="0091095C" w:rsidR="000B61D4" w:rsidP="00774FEE" w:rsidRDefault="000B61D4">
      <w:pPr>
        <w:jc w:val="both"/>
        <w:rPr>
          <w:rFonts w:ascii="Arial" w:hAnsi="Arial" w:cs="Arial"/>
        </w:rPr>
      </w:pPr>
      <w:r w:rsidRPr="0091095C">
        <w:rPr>
          <w:rFonts w:ascii="Arial" w:hAnsi="Arial" w:cs="Arial"/>
        </w:rPr>
        <w:t>Ročište je javno.</w:t>
      </w:r>
    </w:p>
    <w:p w:rsidRPr="0091095C" w:rsidR="000B61D4" w:rsidP="00774FEE" w:rsidRDefault="000B61D4">
      <w:pPr>
        <w:jc w:val="both"/>
        <w:rPr>
          <w:rFonts w:ascii="Arial" w:hAnsi="Arial" w:cs="Arial"/>
          <w:highlight w:val="lightGray"/>
        </w:rPr>
      </w:pPr>
    </w:p>
    <w:p w:rsidR="007E1331" w:rsidP="00C63D0E" w:rsidRDefault="00774FEE">
      <w:pPr>
        <w:jc w:val="both"/>
        <w:rPr>
          <w:rFonts w:ascii="Arial" w:hAnsi="Arial" w:cs="Arial"/>
        </w:rPr>
      </w:pPr>
      <w:r w:rsidRPr="0091095C">
        <w:rPr>
          <w:rFonts w:ascii="Arial" w:hAnsi="Arial" w:cs="Arial"/>
        </w:rPr>
        <w:t>Stečajn</w:t>
      </w:r>
      <w:r w:rsidRPr="0091095C" w:rsidR="003A0544">
        <w:rPr>
          <w:rFonts w:ascii="Arial" w:hAnsi="Arial" w:cs="Arial"/>
        </w:rPr>
        <w:t>i</w:t>
      </w:r>
      <w:r w:rsidRPr="0091095C" w:rsidR="000A643F">
        <w:rPr>
          <w:rFonts w:ascii="Arial" w:hAnsi="Arial" w:cs="Arial"/>
        </w:rPr>
        <w:t xml:space="preserve"> upravitelj usmeno izlaže kao u</w:t>
      </w:r>
      <w:r w:rsidRPr="0091095C">
        <w:rPr>
          <w:rFonts w:ascii="Arial" w:hAnsi="Arial" w:cs="Arial"/>
        </w:rPr>
        <w:t xml:space="preserve"> pisanom izvješću</w:t>
      </w:r>
      <w:r w:rsidRPr="0091095C" w:rsidR="003205C3">
        <w:rPr>
          <w:rFonts w:ascii="Arial" w:hAnsi="Arial" w:cs="Arial"/>
        </w:rPr>
        <w:t xml:space="preserve"> od</w:t>
      </w:r>
      <w:r w:rsidRPr="0091095C" w:rsidR="007E1331">
        <w:rPr>
          <w:rFonts w:ascii="Arial" w:hAnsi="Arial" w:cs="Arial"/>
        </w:rPr>
        <w:t xml:space="preserve"> </w:t>
      </w:r>
      <w:r w:rsidRPr="0091095C" w:rsidR="0091095C">
        <w:rPr>
          <w:rFonts w:ascii="Arial" w:hAnsi="Arial" w:cs="Arial"/>
        </w:rPr>
        <w:t>23. travnja 2021</w:t>
      </w:r>
      <w:r w:rsidRPr="0091095C" w:rsidR="007E1331">
        <w:rPr>
          <w:rFonts w:ascii="Arial" w:hAnsi="Arial" w:cs="Arial"/>
        </w:rPr>
        <w:t xml:space="preserve">. </w:t>
      </w:r>
      <w:r w:rsidR="00181620">
        <w:rPr>
          <w:rFonts w:ascii="Arial" w:hAnsi="Arial" w:cs="Arial"/>
        </w:rPr>
        <w:t>i očitovanja</w:t>
      </w:r>
      <w:r w:rsidR="00BB122A">
        <w:rPr>
          <w:rFonts w:ascii="Arial" w:hAnsi="Arial" w:cs="Arial"/>
        </w:rPr>
        <w:t xml:space="preserve"> od 20. siječnja 2021. </w:t>
      </w:r>
      <w:r w:rsidR="00181620">
        <w:rPr>
          <w:rFonts w:ascii="Arial" w:hAnsi="Arial" w:cs="Arial"/>
        </w:rPr>
        <w:t>i 1. ožujka 2021.</w:t>
      </w:r>
      <w:r w:rsidRPr="0091095C" w:rsidR="007E1331">
        <w:rPr>
          <w:rFonts w:ascii="Arial" w:hAnsi="Arial" w:cs="Arial"/>
        </w:rPr>
        <w:t xml:space="preserve">, koja su </w:t>
      </w:r>
      <w:r w:rsidRPr="0091095C">
        <w:rPr>
          <w:rFonts w:ascii="Arial" w:hAnsi="Arial" w:cs="Arial"/>
        </w:rPr>
        <w:t>sastavni dio ovog stečajnog spisa</w:t>
      </w:r>
      <w:r w:rsidRPr="0091095C" w:rsidR="007E1331">
        <w:rPr>
          <w:rFonts w:ascii="Arial" w:hAnsi="Arial" w:cs="Arial"/>
        </w:rPr>
        <w:t>.</w:t>
      </w:r>
    </w:p>
    <w:p w:rsidR="00BB122A" w:rsidP="00C63D0E" w:rsidRDefault="00BB122A">
      <w:pPr>
        <w:jc w:val="both"/>
        <w:rPr>
          <w:rFonts w:ascii="Arial" w:hAnsi="Arial" w:cs="Arial"/>
        </w:rPr>
      </w:pPr>
    </w:p>
    <w:p w:rsidRPr="00BB122A" w:rsidR="00BB122A" w:rsidP="00BB122A" w:rsidRDefault="00BB122A">
      <w:pPr>
        <w:jc w:val="both"/>
        <w:rPr>
          <w:rFonts w:ascii="Arial" w:hAnsi="Arial" w:cs="Arial"/>
        </w:rPr>
      </w:pPr>
      <w:r>
        <w:rPr>
          <w:rFonts w:ascii="Arial" w:hAnsi="Arial" w:cs="Arial"/>
        </w:rPr>
        <w:t>Pojašnjava a u odnosu na potraživanja dužnika u iznosu od 23.528,00 kn</w:t>
      </w:r>
      <w:r w:rsidRPr="00BB122A">
        <w:rPr>
          <w:rFonts w:ascii="Arial" w:hAnsi="Arial" w:cs="Arial"/>
        </w:rPr>
        <w:t xml:space="preserve">, da stečajni dužnik  iskazano potraživanje ima s osnove najma vozila i kupoprodaje vozila Citroen C2, 1,4 HDI, godina proizvodnje 2005. a za koji je izdao račune tvrtci DERVIZ USLUGE j.d.o.o.. Izlazni račun 1/1/2 odnosi se na prodaju vozila Citroen C2 u iznosu od 17.000,00 kuna, dok se ostali računi broj 2/1/2;  3/1/2; 4/1/2; 5/1/2 odnose na najam vozila u iznosu od 8.000,00 kuna. Dana 17.06.2020. godine dužnik je izvršio prijeboj s Derviz usluge j.d.o.o. temeljnicom broj 6 u iznosu od 3.472,08 kuna, te na taj način saldo na kartici kupca iznosi 23.527,92.kn. </w:t>
      </w:r>
    </w:p>
    <w:p w:rsidRPr="00181620" w:rsidR="00BB122A" w:rsidP="00BB122A" w:rsidRDefault="00BB122A">
      <w:pPr>
        <w:jc w:val="both"/>
        <w:rPr>
          <w:rFonts w:ascii="Arial" w:hAnsi="Arial" w:cs="Arial"/>
        </w:rPr>
      </w:pPr>
      <w:r w:rsidRPr="00BB122A">
        <w:rPr>
          <w:rFonts w:ascii="Arial" w:hAnsi="Arial" w:cs="Arial"/>
        </w:rPr>
        <w:t xml:space="preserve">U posljednjem izvješću je naveo da nije uspio naplatiti to potraživanje. Naveo je da je predmet povjerio </w:t>
      </w:r>
      <w:r w:rsidRPr="00181620">
        <w:rPr>
          <w:rFonts w:ascii="Arial" w:hAnsi="Arial" w:cs="Arial"/>
        </w:rPr>
        <w:t xml:space="preserve">odvjetničkom uredu. </w:t>
      </w:r>
    </w:p>
    <w:p w:rsidRPr="00181620" w:rsidR="00BB122A" w:rsidP="00BB122A" w:rsidRDefault="00BB122A">
      <w:pPr>
        <w:jc w:val="both"/>
        <w:rPr>
          <w:rFonts w:ascii="Arial" w:hAnsi="Arial" w:cs="Arial"/>
        </w:rPr>
      </w:pPr>
    </w:p>
    <w:p w:rsidR="008101BA" w:rsidP="00BB122A" w:rsidRDefault="00BB122A">
      <w:pPr>
        <w:jc w:val="both"/>
        <w:rPr>
          <w:rFonts w:ascii="Arial" w:hAnsi="Arial" w:cs="Arial"/>
        </w:rPr>
      </w:pPr>
      <w:r w:rsidRPr="00181620">
        <w:rPr>
          <w:rFonts w:ascii="Arial" w:hAnsi="Arial" w:cs="Arial"/>
        </w:rPr>
        <w:t>Na poseban upit suda može li pojasniti što znači da je predmet povjeren odvjetničkom uredu odnosno je li ovrha pokrenuta, koji odvjetnik zastupa stečajnog dužnika te na koji način će biti honoriran trošak za odvjetničke usluge, stečajni</w:t>
      </w:r>
      <w:r w:rsidR="008101BA">
        <w:rPr>
          <w:rFonts w:ascii="Arial" w:hAnsi="Arial" w:cs="Arial"/>
        </w:rPr>
        <w:t xml:space="preserve"> upravitelj odgovara, zastupanje je povjereno odvjetniku Kurelec. Stečajni upravitelj navodi da postupak naplate do ovoga časa nije pokrenut, pa s tim u vezi predlaže dopuniti današnji dnevni red na način da skupština donese odluku o pokretanju ovršnog postupka protiv društva Derviz usluge j.d.o.o. Novalja, radi naplate potraživanja u iznosu od 23.527,92 kn s pripadajućim  kamatama.</w:t>
      </w:r>
    </w:p>
    <w:p w:rsidR="00F75591" w:rsidP="00BB122A" w:rsidRDefault="00F75591">
      <w:pPr>
        <w:jc w:val="both"/>
        <w:rPr>
          <w:rFonts w:ascii="Arial" w:hAnsi="Arial" w:cs="Arial"/>
        </w:rPr>
      </w:pPr>
    </w:p>
    <w:p w:rsidR="00F75591" w:rsidP="00BB122A" w:rsidRDefault="00F75591">
      <w:pPr>
        <w:jc w:val="both"/>
        <w:rPr>
          <w:rFonts w:ascii="Arial" w:hAnsi="Arial" w:cs="Arial"/>
        </w:rPr>
      </w:pPr>
      <w:r>
        <w:rPr>
          <w:rFonts w:ascii="Arial" w:hAnsi="Arial" w:cs="Arial"/>
        </w:rPr>
        <w:t xml:space="preserve">Na upit suda stečajni upravitelj navodi da je odvjetnik tražio plaćanje predujma troškova ovršnog postupka, a na upit suda o kojem je iznosu riječ stečajni upravitelj navfodi da ne zna. </w:t>
      </w:r>
    </w:p>
    <w:p w:rsidR="005A271B" w:rsidP="005A271B" w:rsidRDefault="005A271B">
      <w:pPr>
        <w:jc w:val="both"/>
        <w:rPr>
          <w:rFonts w:ascii="Arial" w:hAnsi="Arial" w:cs="Arial"/>
        </w:rPr>
      </w:pPr>
    </w:p>
    <w:p w:rsidRPr="0091095C" w:rsidR="005A271B" w:rsidP="005A271B" w:rsidRDefault="005A271B">
      <w:pPr>
        <w:jc w:val="both"/>
        <w:rPr>
          <w:rFonts w:ascii="Arial" w:hAnsi="Arial" w:cs="Arial"/>
          <w:highlight w:val="lightGray"/>
        </w:rPr>
      </w:pPr>
      <w:r>
        <w:rPr>
          <w:rFonts w:ascii="Arial" w:hAnsi="Arial" w:cs="Arial"/>
        </w:rPr>
        <w:t>Stečajni upravitelj navodi da n</w:t>
      </w:r>
      <w:r w:rsidRPr="005D0827">
        <w:rPr>
          <w:rFonts w:ascii="Arial" w:hAnsi="Arial" w:cs="Arial"/>
        </w:rPr>
        <w:t xml:space="preserve">ije pronađena druga imovina stečajnog dužnika koja je evidentirana u zadnjim bilančnim zapisima, a koja se odnosila se na inventar i zalihe robe u iznosu 123.285,00 kuna. Bivši zakonski zastupnik i član društva odbili su  komunikaciju sa stečajnim upraviteljem, kao i predaju sve imovine i poslovne dokumentacije. Nema evidentiranih postupaka pred sudovima. Nema evidencije radnika, a dužnik nije mogao nastaviti poslovanje. </w:t>
      </w:r>
    </w:p>
    <w:p w:rsidRPr="00181620" w:rsidR="00BB122A" w:rsidP="00BB122A" w:rsidRDefault="00BB122A">
      <w:pPr>
        <w:jc w:val="both"/>
        <w:rPr>
          <w:rFonts w:ascii="Arial" w:hAnsi="Arial" w:cs="Arial"/>
        </w:rPr>
      </w:pPr>
    </w:p>
    <w:p w:rsidRPr="005A271B" w:rsidR="00BB122A" w:rsidP="002B5610" w:rsidRDefault="00181620">
      <w:pPr>
        <w:jc w:val="both"/>
        <w:rPr>
          <w:rFonts w:ascii="Arial" w:hAnsi="Arial" w:cs="Arial"/>
        </w:rPr>
      </w:pPr>
      <w:r w:rsidRPr="00181620">
        <w:rPr>
          <w:rFonts w:ascii="Arial" w:hAnsi="Arial" w:cs="Arial"/>
        </w:rPr>
        <w:t>Nadalje, iz podneska stečajno</w:t>
      </w:r>
      <w:r w:rsidR="005A271B">
        <w:rPr>
          <w:rFonts w:ascii="Arial" w:hAnsi="Arial" w:cs="Arial"/>
        </w:rPr>
        <w:t>g</w:t>
      </w:r>
      <w:r w:rsidRPr="00181620">
        <w:rPr>
          <w:rFonts w:ascii="Arial" w:hAnsi="Arial" w:cs="Arial"/>
        </w:rPr>
        <w:t xml:space="preserve"> upravitelja od 1. ožujka 2021. proizlazi da stečajni upravitelj ostaje kod prijedloga za obustavu i zaključenje primjenom odredbe čl. 293. st. 3 osim ukoliko vjerovnici ne bi uplatili trošak u iznosu od 19.400,00 kn sve u skladu s specifikacijom od 9. rujna 2020. </w:t>
      </w:r>
    </w:p>
    <w:p w:rsidR="00F75591" w:rsidP="002B5610" w:rsidRDefault="00F75591">
      <w:pPr>
        <w:jc w:val="both"/>
        <w:rPr>
          <w:rFonts w:ascii="Arial" w:hAnsi="Arial" w:cs="Arial"/>
        </w:rPr>
      </w:pPr>
    </w:p>
    <w:p w:rsidR="00F75591" w:rsidP="002B5610" w:rsidRDefault="00F75591">
      <w:pPr>
        <w:jc w:val="both"/>
        <w:rPr>
          <w:rFonts w:ascii="Arial" w:hAnsi="Arial" w:cs="Arial"/>
        </w:rPr>
      </w:pPr>
      <w:r>
        <w:rPr>
          <w:rFonts w:ascii="Arial" w:hAnsi="Arial" w:cs="Arial"/>
        </w:rPr>
        <w:t>Sud donosi</w:t>
      </w:r>
    </w:p>
    <w:p w:rsidR="00F75591" w:rsidP="002B5610" w:rsidRDefault="00F75591">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rješenje</w:t>
      </w:r>
    </w:p>
    <w:p w:rsidR="00F75591" w:rsidP="002B5610" w:rsidRDefault="00F75591">
      <w:pPr>
        <w:jc w:val="both"/>
        <w:rPr>
          <w:rFonts w:ascii="Arial" w:hAnsi="Arial" w:cs="Arial"/>
        </w:rPr>
      </w:pPr>
    </w:p>
    <w:p w:rsidR="00F75591" w:rsidP="002B5610" w:rsidRDefault="00F75591">
      <w:pPr>
        <w:pStyle w:val="Odlomakpopisa"/>
        <w:numPr>
          <w:ilvl w:val="0"/>
          <w:numId w:val="11"/>
        </w:numPr>
        <w:jc w:val="both"/>
        <w:rPr>
          <w:rFonts w:ascii="Arial" w:hAnsi="Arial" w:cs="Arial"/>
        </w:rPr>
      </w:pPr>
      <w:r>
        <w:rPr>
          <w:rFonts w:ascii="Arial" w:hAnsi="Arial" w:cs="Arial"/>
        </w:rPr>
        <w:t xml:space="preserve">Današnja skupština neće se održati budući da nisu jasni navodi stečajnog upravitelja. </w:t>
      </w:r>
    </w:p>
    <w:p w:rsidRPr="00F75591" w:rsidR="00F75591" w:rsidP="002B5610" w:rsidRDefault="00F75591">
      <w:pPr>
        <w:pStyle w:val="Odlomakpopisa"/>
        <w:numPr>
          <w:ilvl w:val="0"/>
          <w:numId w:val="11"/>
        </w:numPr>
        <w:jc w:val="both"/>
        <w:rPr>
          <w:rFonts w:ascii="Arial" w:hAnsi="Arial" w:cs="Arial"/>
        </w:rPr>
      </w:pPr>
      <w:r>
        <w:rPr>
          <w:rFonts w:ascii="Arial" w:hAnsi="Arial" w:cs="Arial"/>
        </w:rPr>
        <w:t>Poziva se stečajni upravitelj</w:t>
      </w:r>
      <w:r w:rsidR="002B5610">
        <w:rPr>
          <w:rFonts w:ascii="Arial" w:hAnsi="Arial" w:cs="Arial"/>
        </w:rPr>
        <w:t xml:space="preserve"> u roku od 3 dana</w:t>
      </w:r>
      <w:r>
        <w:rPr>
          <w:rFonts w:ascii="Arial" w:hAnsi="Arial" w:cs="Arial"/>
        </w:rPr>
        <w:t xml:space="preserve"> primjenom odredbe čl. 91. st.3. detaljno se izjasniti o svim svojim prijedlozima pa tako o prijedlogu za pokretanje ovršnog postupka angažiranjem punomoćnika koji je stavljen na današnjem ročištu i to nakon što je stečajni predložio obustavu i zaključenje pa tek onda dopunom dnevnog reda zatražio i donošenje dodatne odluke. Osim toga primjenom iste </w:t>
      </w:r>
      <w:r w:rsidR="002B5610">
        <w:rPr>
          <w:rFonts w:ascii="Arial" w:hAnsi="Arial" w:cs="Arial"/>
        </w:rPr>
        <w:t>odredbe</w:t>
      </w:r>
      <w:r>
        <w:rPr>
          <w:rFonts w:ascii="Arial" w:hAnsi="Arial" w:cs="Arial"/>
        </w:rPr>
        <w:t xml:space="preserve"> poziva se </w:t>
      </w:r>
      <w:r w:rsidR="002B5610">
        <w:rPr>
          <w:rFonts w:ascii="Arial" w:hAnsi="Arial" w:cs="Arial"/>
        </w:rPr>
        <w:t>stečajni</w:t>
      </w:r>
      <w:r>
        <w:rPr>
          <w:rFonts w:ascii="Arial" w:hAnsi="Arial" w:cs="Arial"/>
        </w:rPr>
        <w:t xml:space="preserve"> upravitelj izjasniti o </w:t>
      </w:r>
      <w:r w:rsidR="002B5610">
        <w:rPr>
          <w:rFonts w:ascii="Arial" w:hAnsi="Arial" w:cs="Arial"/>
        </w:rPr>
        <w:t>troškovima</w:t>
      </w:r>
      <w:r>
        <w:rPr>
          <w:rFonts w:ascii="Arial" w:hAnsi="Arial" w:cs="Arial"/>
        </w:rPr>
        <w:t xml:space="preserve"> predujma potrebnim za vođenje ovršnog postupka a poziva se i izjasniti o tome na koji način je dogovoreno plaćanje zastupanja stečajnog dužnika s punomoćnikom. </w:t>
      </w:r>
    </w:p>
    <w:p w:rsidR="008200C5" w:rsidP="008200C5" w:rsidRDefault="008200C5">
      <w:pPr>
        <w:jc w:val="center"/>
        <w:rPr>
          <w:rFonts w:ascii="Arial" w:hAnsi="Arial" w:cs="Arial"/>
          <w:highlight w:val="lightGray"/>
        </w:rPr>
      </w:pPr>
    </w:p>
    <w:p w:rsidR="008200C5" w:rsidP="008200C5" w:rsidRDefault="008200C5">
      <w:pPr>
        <w:jc w:val="center"/>
        <w:rPr>
          <w:rFonts w:ascii="Arial" w:hAnsi="Arial" w:cs="Arial"/>
          <w:highlight w:val="lightGray"/>
        </w:rPr>
      </w:pPr>
    </w:p>
    <w:p w:rsidR="008200C5" w:rsidP="008200C5" w:rsidRDefault="008200C5">
      <w:pPr>
        <w:rPr>
          <w:rFonts w:ascii="Arial" w:hAnsi="Arial" w:cs="Arial"/>
          <w:highlight w:val="lightGray"/>
        </w:rPr>
      </w:pPr>
    </w:p>
    <w:p w:rsidRPr="00585117" w:rsidR="008200C5" w:rsidP="008200C5" w:rsidRDefault="008200C5">
      <w:pPr>
        <w:jc w:val="both"/>
        <w:rPr>
          <w:rFonts w:ascii="Arial" w:hAnsi="Arial" w:cs="Arial"/>
        </w:rPr>
      </w:pPr>
      <w:r w:rsidRPr="00607BC1">
        <w:rPr>
          <w:rFonts w:ascii="Arial" w:hAnsi="Arial" w:cs="Arial"/>
        </w:rPr>
        <w:t>Nakon što su stranke imale dijeljenjem ekrana na uvidu tekst današnjeg zapisnika iste izjavljuju da su suglasne sa sadržajem navedenog zapisnika.</w:t>
      </w:r>
      <w:r>
        <w:rPr>
          <w:rFonts w:ascii="Arial" w:hAnsi="Arial" w:cs="Arial"/>
        </w:rPr>
        <w:t xml:space="preserve">, te uz znak prihvaćanja u chat box navode svoju pisanu suglasnost. </w:t>
      </w:r>
    </w:p>
    <w:p w:rsidRPr="0091095C" w:rsidR="008200C5" w:rsidP="008200C5" w:rsidRDefault="008200C5">
      <w:pPr>
        <w:jc w:val="center"/>
        <w:rPr>
          <w:rFonts w:ascii="Arial" w:hAnsi="Arial" w:cs="Arial"/>
          <w:highlight w:val="lightGray"/>
        </w:rPr>
      </w:pPr>
    </w:p>
    <w:p w:rsidRPr="001E5882" w:rsidR="000B61D4" w:rsidP="00774FEE" w:rsidRDefault="00C70F65">
      <w:pPr>
        <w:jc w:val="center"/>
        <w:rPr>
          <w:rFonts w:ascii="Arial" w:hAnsi="Arial" w:cs="Arial"/>
        </w:rPr>
      </w:pPr>
      <w:r w:rsidRPr="001E5882">
        <w:rPr>
          <w:rFonts w:ascii="Arial" w:hAnsi="Arial" w:cs="Arial"/>
        </w:rPr>
        <w:t xml:space="preserve">Dovršeno u </w:t>
      </w:r>
      <w:r w:rsidR="008200C5">
        <w:rPr>
          <w:rFonts w:ascii="Arial" w:hAnsi="Arial" w:cs="Arial"/>
        </w:rPr>
        <w:t>14,15</w:t>
      </w:r>
      <w:r w:rsidRPr="001E5882" w:rsidR="008C2D5A">
        <w:rPr>
          <w:rFonts w:ascii="Arial" w:hAnsi="Arial" w:cs="Arial"/>
        </w:rPr>
        <w:t xml:space="preserve"> </w:t>
      </w:r>
      <w:r w:rsidRPr="001E5882" w:rsidR="000B61D4">
        <w:rPr>
          <w:rFonts w:ascii="Arial" w:hAnsi="Arial" w:cs="Arial"/>
        </w:rPr>
        <w:t>sati.</w:t>
      </w:r>
    </w:p>
    <w:p w:rsidRPr="001E5882" w:rsidR="000B61D4" w:rsidP="000B61D4" w:rsidRDefault="000B61D4">
      <w:pPr>
        <w:rPr>
          <w:rFonts w:ascii="Arial" w:hAnsi="Arial" w:cs="Arial"/>
        </w:rPr>
      </w:pPr>
    </w:p>
    <w:p w:rsidRPr="001E5882" w:rsidR="000B61D4" w:rsidP="00774FEE" w:rsidRDefault="007D58E5">
      <w:pPr>
        <w:jc w:val="center"/>
        <w:rPr>
          <w:rFonts w:ascii="Arial" w:hAnsi="Arial" w:cs="Arial"/>
        </w:rPr>
      </w:pPr>
      <w:r w:rsidRPr="001E5882">
        <w:rPr>
          <w:rFonts w:ascii="Arial" w:hAnsi="Arial" w:cs="Arial"/>
        </w:rPr>
        <w:t>S</w:t>
      </w:r>
      <w:r w:rsidRPr="001E5882" w:rsidR="000B61D4">
        <w:rPr>
          <w:rFonts w:ascii="Arial" w:hAnsi="Arial" w:cs="Arial"/>
        </w:rPr>
        <w:t>udac</w:t>
      </w:r>
    </w:p>
    <w:p w:rsidRPr="001E5882" w:rsidR="000B61D4" w:rsidP="000B61D4" w:rsidRDefault="000B61D4">
      <w:pPr>
        <w:rPr>
          <w:rFonts w:ascii="Arial" w:hAnsi="Arial" w:cs="Arial"/>
        </w:rPr>
      </w:pPr>
    </w:p>
    <w:p w:rsidRPr="001E5882" w:rsidR="000B61D4" w:rsidP="000B61D4" w:rsidRDefault="000B61D4">
      <w:pPr>
        <w:rPr>
          <w:rFonts w:ascii="Arial" w:hAnsi="Arial" w:cs="Arial"/>
        </w:rPr>
      </w:pPr>
    </w:p>
    <w:p w:rsidRPr="001E5882" w:rsidR="000B61D4" w:rsidP="000B61D4" w:rsidRDefault="000B61D4">
      <w:pPr>
        <w:rPr>
          <w:rFonts w:ascii="Arial" w:hAnsi="Arial" w:cs="Arial"/>
        </w:rPr>
      </w:pPr>
    </w:p>
    <w:p w:rsidRPr="001E5882" w:rsidR="000B61D4" w:rsidP="00794A12" w:rsidRDefault="000B61D4">
      <w:pPr>
        <w:jc w:val="center"/>
        <w:rPr>
          <w:rFonts w:ascii="Arial" w:hAnsi="Arial" w:cs="Arial"/>
        </w:rPr>
      </w:pPr>
      <w:r w:rsidRPr="001E5882">
        <w:rPr>
          <w:rFonts w:ascii="Arial" w:hAnsi="Arial" w:cs="Arial"/>
        </w:rPr>
        <w:t>Zapisničar</w:t>
      </w:r>
    </w:p>
    <w:p w:rsidRPr="001E5882" w:rsidR="000B61D4" w:rsidP="000B61D4" w:rsidRDefault="000B61D4">
      <w:pPr>
        <w:rPr>
          <w:rFonts w:ascii="Arial" w:hAnsi="Arial" w:cs="Arial"/>
        </w:rPr>
      </w:pPr>
    </w:p>
    <w:p w:rsidRPr="001E5882" w:rsidR="00794A12" w:rsidP="000B61D4" w:rsidRDefault="00794A12">
      <w:pPr>
        <w:rPr>
          <w:rFonts w:ascii="Arial" w:hAnsi="Arial" w:cs="Arial"/>
        </w:rPr>
      </w:pPr>
    </w:p>
    <w:p w:rsidRPr="001E5882" w:rsidR="00774FEE" w:rsidP="000B61D4" w:rsidRDefault="000B61D4">
      <w:pPr>
        <w:rPr>
          <w:rFonts w:ascii="Arial" w:hAnsi="Arial" w:cs="Arial"/>
        </w:rPr>
      </w:pPr>
      <w:r w:rsidRPr="001E5882">
        <w:rPr>
          <w:rFonts w:ascii="Arial" w:hAnsi="Arial" w:cs="Arial"/>
        </w:rPr>
        <w:t xml:space="preserve">Stečajni upravitelj    </w:t>
      </w:r>
    </w:p>
    <w:p w:rsidRPr="0091095C" w:rsidR="000B61D4" w:rsidP="007D58E5" w:rsidRDefault="000B61D4">
      <w:pPr>
        <w:jc w:val="right"/>
        <w:rPr>
          <w:rFonts w:ascii="Arial" w:hAnsi="Arial" w:cs="Arial"/>
        </w:rPr>
      </w:pPr>
      <w:r w:rsidRPr="001E5882">
        <w:rPr>
          <w:rFonts w:ascii="Arial" w:hAnsi="Arial" w:cs="Arial"/>
        </w:rPr>
        <w:t>Stečajni vjerovnici</w:t>
      </w:r>
    </w:p>
    <w:sectPr w:rsidRPr="0091095C" w:rsidR="000B61D4" w:rsidSect="006E101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768D"/>
    <w:multiLevelType w:val="hybridMultilevel"/>
    <w:tmpl w:val="47062EFA"/>
    <w:lvl w:ilvl="0" w:tplc="C5EA167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F026BF3"/>
    <w:multiLevelType w:val="hybridMultilevel"/>
    <w:tmpl w:val="1A7EA91A"/>
    <w:lvl w:ilvl="0" w:tplc="3C7CF1F0">
      <w:start w:val="1"/>
      <w:numFmt w:val="decimal"/>
      <w:lvlText w:val="%1."/>
      <w:lvlJc w:val="left"/>
      <w:pPr>
        <w:tabs>
          <w:tab w:val="num" w:pos="915"/>
        </w:tabs>
        <w:ind w:left="915" w:hanging="360"/>
      </w:pPr>
      <w:rPr>
        <w:rFonts w:hint="default"/>
      </w:rPr>
    </w:lvl>
    <w:lvl w:ilvl="1" w:tplc="041A0019" w:tentative="true">
      <w:start w:val="1"/>
      <w:numFmt w:val="lowerLetter"/>
      <w:lvlText w:val="%2."/>
      <w:lvlJc w:val="left"/>
      <w:pPr>
        <w:tabs>
          <w:tab w:val="num" w:pos="1635"/>
        </w:tabs>
        <w:ind w:left="1635" w:hanging="360"/>
      </w:pPr>
    </w:lvl>
    <w:lvl w:ilvl="2" w:tplc="041A001B" w:tentative="true">
      <w:start w:val="1"/>
      <w:numFmt w:val="lowerRoman"/>
      <w:lvlText w:val="%3."/>
      <w:lvlJc w:val="right"/>
      <w:pPr>
        <w:tabs>
          <w:tab w:val="num" w:pos="2355"/>
        </w:tabs>
        <w:ind w:left="2355" w:hanging="180"/>
      </w:pPr>
    </w:lvl>
    <w:lvl w:ilvl="3" w:tplc="041A000F" w:tentative="true">
      <w:start w:val="1"/>
      <w:numFmt w:val="decimal"/>
      <w:lvlText w:val="%4."/>
      <w:lvlJc w:val="left"/>
      <w:pPr>
        <w:tabs>
          <w:tab w:val="num" w:pos="3075"/>
        </w:tabs>
        <w:ind w:left="3075" w:hanging="360"/>
      </w:pPr>
    </w:lvl>
    <w:lvl w:ilvl="4" w:tplc="041A0019" w:tentative="true">
      <w:start w:val="1"/>
      <w:numFmt w:val="lowerLetter"/>
      <w:lvlText w:val="%5."/>
      <w:lvlJc w:val="left"/>
      <w:pPr>
        <w:tabs>
          <w:tab w:val="num" w:pos="3795"/>
        </w:tabs>
        <w:ind w:left="3795" w:hanging="360"/>
      </w:pPr>
    </w:lvl>
    <w:lvl w:ilvl="5" w:tplc="041A001B" w:tentative="true">
      <w:start w:val="1"/>
      <w:numFmt w:val="lowerRoman"/>
      <w:lvlText w:val="%6."/>
      <w:lvlJc w:val="right"/>
      <w:pPr>
        <w:tabs>
          <w:tab w:val="num" w:pos="4515"/>
        </w:tabs>
        <w:ind w:left="4515" w:hanging="180"/>
      </w:pPr>
    </w:lvl>
    <w:lvl w:ilvl="6" w:tplc="041A000F" w:tentative="true">
      <w:start w:val="1"/>
      <w:numFmt w:val="decimal"/>
      <w:lvlText w:val="%7."/>
      <w:lvlJc w:val="left"/>
      <w:pPr>
        <w:tabs>
          <w:tab w:val="num" w:pos="5235"/>
        </w:tabs>
        <w:ind w:left="5235" w:hanging="360"/>
      </w:pPr>
    </w:lvl>
    <w:lvl w:ilvl="7" w:tplc="041A0019" w:tentative="true">
      <w:start w:val="1"/>
      <w:numFmt w:val="lowerLetter"/>
      <w:lvlText w:val="%8."/>
      <w:lvlJc w:val="left"/>
      <w:pPr>
        <w:tabs>
          <w:tab w:val="num" w:pos="5955"/>
        </w:tabs>
        <w:ind w:left="5955" w:hanging="360"/>
      </w:pPr>
    </w:lvl>
    <w:lvl w:ilvl="8" w:tplc="041A001B" w:tentative="true">
      <w:start w:val="1"/>
      <w:numFmt w:val="lowerRoman"/>
      <w:lvlText w:val="%9."/>
      <w:lvlJc w:val="right"/>
      <w:pPr>
        <w:tabs>
          <w:tab w:val="num" w:pos="6675"/>
        </w:tabs>
        <w:ind w:left="6675" w:hanging="180"/>
      </w:pPr>
    </w:lvl>
  </w:abstractNum>
  <w:abstractNum w:abstractNumId="2">
    <w:nsid w:val="193E18C4"/>
    <w:multiLevelType w:val="hybridMultilevel"/>
    <w:tmpl w:val="294A4A0E"/>
    <w:lvl w:ilvl="0" w:tplc="660A11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C7744D3"/>
    <w:multiLevelType w:val="hybridMultilevel"/>
    <w:tmpl w:val="3EF46E8C"/>
    <w:lvl w:ilvl="0" w:tplc="8F620CD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7652161"/>
    <w:multiLevelType w:val="hybridMultilevel"/>
    <w:tmpl w:val="FA481E16"/>
    <w:lvl w:ilvl="0" w:tplc="912823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B473A25"/>
    <w:multiLevelType w:val="hybridMultilevel"/>
    <w:tmpl w:val="BE92874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6390CC7"/>
    <w:multiLevelType w:val="hybridMultilevel"/>
    <w:tmpl w:val="21EA7364"/>
    <w:lvl w:ilvl="0" w:tplc="FD38DA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1000B2E"/>
    <w:multiLevelType w:val="hybridMultilevel"/>
    <w:tmpl w:val="CCB02714"/>
    <w:lvl w:ilvl="0" w:tplc="4562104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22D2D32"/>
    <w:multiLevelType w:val="hybridMultilevel"/>
    <w:tmpl w:val="892E1F7A"/>
    <w:lvl w:ilvl="0" w:tplc="474237C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6825382"/>
    <w:multiLevelType w:val="hybridMultilevel"/>
    <w:tmpl w:val="868048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6"/>
  </w:num>
  <w:num w:numId="2">
    <w:abstractNumId w:val="3"/>
  </w:num>
  <w:num w:numId="3">
    <w:abstractNumId w:val="1"/>
  </w:num>
  <w:num w:numId="4">
    <w:abstractNumId w:val="0"/>
  </w:num>
  <w:num w:numId="5">
    <w:abstractNumId w:val="5"/>
  </w:num>
  <w:num w:numId="6">
    <w:abstractNumId w:val="9"/>
  </w:num>
  <w:num w:numId="7">
    <w:abstractNumId w:val="7"/>
  </w:num>
  <w:num w:numId="8">
    <w:abstractNumId w:val="2"/>
  </w:num>
  <w:num w:numId="9">
    <w:abstractNumId w:val="4"/>
  </w:num>
  <w:num w:numId="10">
    <w:abstractNumId w:val="8"/>
  </w:num>
  <w:num w:numId="11">
    <w:abstractNumId w:val="1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1D4"/>
    <w:rsid w:val="00071185"/>
    <w:rsid w:val="000970C7"/>
    <w:rsid w:val="000A643F"/>
    <w:rsid w:val="000B61D4"/>
    <w:rsid w:val="00156CDE"/>
    <w:rsid w:val="00181620"/>
    <w:rsid w:val="001E5882"/>
    <w:rsid w:val="001F2A71"/>
    <w:rsid w:val="00222CCC"/>
    <w:rsid w:val="00246F27"/>
    <w:rsid w:val="002A03A7"/>
    <w:rsid w:val="002B5610"/>
    <w:rsid w:val="002B71AA"/>
    <w:rsid w:val="002F68D2"/>
    <w:rsid w:val="003205C3"/>
    <w:rsid w:val="00326804"/>
    <w:rsid w:val="00352749"/>
    <w:rsid w:val="00381AA9"/>
    <w:rsid w:val="003920B2"/>
    <w:rsid w:val="003A0544"/>
    <w:rsid w:val="00431F0F"/>
    <w:rsid w:val="00444777"/>
    <w:rsid w:val="00453DB1"/>
    <w:rsid w:val="004720A5"/>
    <w:rsid w:val="004800E5"/>
    <w:rsid w:val="004872AD"/>
    <w:rsid w:val="00522148"/>
    <w:rsid w:val="0054036A"/>
    <w:rsid w:val="005A271B"/>
    <w:rsid w:val="005D0827"/>
    <w:rsid w:val="005F133E"/>
    <w:rsid w:val="006059BC"/>
    <w:rsid w:val="00635C6C"/>
    <w:rsid w:val="0067129A"/>
    <w:rsid w:val="006901E2"/>
    <w:rsid w:val="006A5894"/>
    <w:rsid w:val="006A6178"/>
    <w:rsid w:val="006C1DD9"/>
    <w:rsid w:val="006E1013"/>
    <w:rsid w:val="006F4CD2"/>
    <w:rsid w:val="00707140"/>
    <w:rsid w:val="007140C8"/>
    <w:rsid w:val="00717FCB"/>
    <w:rsid w:val="00774FEE"/>
    <w:rsid w:val="00784C15"/>
    <w:rsid w:val="0078629E"/>
    <w:rsid w:val="00794A12"/>
    <w:rsid w:val="007B094B"/>
    <w:rsid w:val="007B2330"/>
    <w:rsid w:val="007D58E5"/>
    <w:rsid w:val="007E1331"/>
    <w:rsid w:val="00805502"/>
    <w:rsid w:val="008101BA"/>
    <w:rsid w:val="00813449"/>
    <w:rsid w:val="008200C5"/>
    <w:rsid w:val="00821D26"/>
    <w:rsid w:val="008C2D5A"/>
    <w:rsid w:val="009103F9"/>
    <w:rsid w:val="0091095C"/>
    <w:rsid w:val="00914C0F"/>
    <w:rsid w:val="00946BB7"/>
    <w:rsid w:val="009A6CD2"/>
    <w:rsid w:val="009E7FDA"/>
    <w:rsid w:val="00A02BDE"/>
    <w:rsid w:val="00A440D8"/>
    <w:rsid w:val="00AA1B12"/>
    <w:rsid w:val="00AD1AFF"/>
    <w:rsid w:val="00B32D57"/>
    <w:rsid w:val="00B52527"/>
    <w:rsid w:val="00B7250D"/>
    <w:rsid w:val="00BB122A"/>
    <w:rsid w:val="00BB3BC6"/>
    <w:rsid w:val="00BB7D8D"/>
    <w:rsid w:val="00BC01AB"/>
    <w:rsid w:val="00C03F90"/>
    <w:rsid w:val="00C63D0E"/>
    <w:rsid w:val="00C70F65"/>
    <w:rsid w:val="00C73D52"/>
    <w:rsid w:val="00CC607D"/>
    <w:rsid w:val="00CE525D"/>
    <w:rsid w:val="00CF1295"/>
    <w:rsid w:val="00D70F26"/>
    <w:rsid w:val="00DE23AB"/>
    <w:rsid w:val="00E17532"/>
    <w:rsid w:val="00E3294B"/>
    <w:rsid w:val="00E840D3"/>
    <w:rsid w:val="00E91F03"/>
    <w:rsid w:val="00EA2285"/>
    <w:rsid w:val="00EC1ED6"/>
    <w:rsid w:val="00ED1366"/>
    <w:rsid w:val="00EE29E9"/>
    <w:rsid w:val="00F61334"/>
    <w:rsid w:val="00F75591"/>
    <w:rsid w:val="00FC69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link w:val="Naslov1Char"/>
    <w:qFormat/>
    <w:rsid w:val="009103F9"/>
    <w:pPr>
      <w:keepNext/>
      <w:overflowPunct w:val="false"/>
      <w:autoSpaceDE w:val="false"/>
      <w:autoSpaceDN w:val="false"/>
      <w:adjustRightInd w:val="false"/>
      <w:textAlignment w:val="baseline"/>
      <w:outlineLvl w:val="0"/>
    </w:pPr>
    <w:rPr>
      <w:b/>
      <w:szCs w:val="20"/>
    </w:rPr>
  </w:style>
  <w:style w:type="paragraph" w:styleId="Naslov3">
    <w:name w:val="heading 3"/>
    <w:basedOn w:val="Normal"/>
    <w:next w:val="Normal"/>
    <w:link w:val="Naslov3Char"/>
    <w:qFormat/>
    <w:rsid w:val="009103F9"/>
    <w:pPr>
      <w:keepNext/>
      <w:overflowPunct w:val="false"/>
      <w:autoSpaceDE w:val="false"/>
      <w:autoSpaceDN w:val="false"/>
      <w:adjustRightInd w:val="false"/>
      <w:jc w:val="center"/>
      <w:textAlignment w:val="baseline"/>
      <w:outlineLvl w:val="2"/>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2D57"/>
    <w:pPr>
      <w:ind w:left="720"/>
      <w:contextualSpacing/>
    </w:pPr>
  </w:style>
  <w:style w:type="character" w:styleId="Naslov1Char" w:customStyle="true">
    <w:name w:val="Naslov 1 Char"/>
    <w:basedOn w:val="Zadanifontodlomka"/>
    <w:link w:val="Naslov1"/>
    <w:rsid w:val="009103F9"/>
    <w:rPr>
      <w:b/>
      <w:sz w:val="24"/>
    </w:rPr>
  </w:style>
  <w:style w:type="character" w:styleId="Naslov3Char" w:customStyle="true">
    <w:name w:val="Naslov 3 Char"/>
    <w:basedOn w:val="Zadanifontodlomka"/>
    <w:link w:val="Naslov3"/>
    <w:rsid w:val="009103F9"/>
    <w:rPr>
      <w:b/>
      <w:sz w:val="24"/>
    </w:rPr>
  </w:style>
  <w:style w:type="paragraph" w:styleId="Tijeloteksta">
    <w:name w:val="Body Text"/>
    <w:basedOn w:val="Normal"/>
    <w:link w:val="TijelotekstaChar"/>
    <w:rsid w:val="009103F9"/>
    <w:pPr>
      <w:overflowPunct w:val="false"/>
      <w:autoSpaceDE w:val="false"/>
      <w:autoSpaceDN w:val="false"/>
      <w:adjustRightInd w:val="false"/>
      <w:jc w:val="both"/>
      <w:textAlignment w:val="baseline"/>
    </w:pPr>
    <w:rPr>
      <w:rFonts w:ascii="Arial" w:hAnsi="Arial"/>
      <w:szCs w:val="20"/>
    </w:rPr>
  </w:style>
  <w:style w:type="character" w:styleId="TijelotekstaChar" w:customStyle="true">
    <w:name w:val="Tijelo teksta Char"/>
    <w:basedOn w:val="Zadanifontodlomka"/>
    <w:link w:val="Tijeloteksta"/>
    <w:rsid w:val="009103F9"/>
    <w:rPr>
      <w:rFonts w:ascii="Arial" w:hAnsi="Arial"/>
      <w:sz w:val="24"/>
    </w:rPr>
  </w:style>
  <w:style w:type="paragraph" w:styleId="Tijeloteksta2">
    <w:name w:val="Body Text 2"/>
    <w:basedOn w:val="Normal"/>
    <w:link w:val="Tijeloteksta2Char"/>
    <w:rsid w:val="009103F9"/>
    <w:pPr>
      <w:overflowPunct w:val="false"/>
      <w:autoSpaceDE w:val="false"/>
      <w:autoSpaceDN w:val="false"/>
      <w:adjustRightInd w:val="false"/>
      <w:spacing w:after="120" w:line="480" w:lineRule="auto"/>
      <w:textAlignment w:val="baseline"/>
    </w:pPr>
    <w:rPr>
      <w:sz w:val="20"/>
      <w:szCs w:val="20"/>
    </w:rPr>
  </w:style>
  <w:style w:type="character" w:styleId="Tijeloteksta2Char" w:customStyle="true">
    <w:name w:val="Tijelo teksta 2 Char"/>
    <w:basedOn w:val="Zadanifontodlomka"/>
    <w:link w:val="Tijeloteksta2"/>
    <w:rsid w:val="009103F9"/>
  </w:style>
  <w:style w:type="paragraph" w:styleId="Tekstbalonia">
    <w:name w:val="Balloon Text"/>
    <w:basedOn w:val="Normal"/>
    <w:link w:val="TekstbaloniaChar"/>
    <w:semiHidden/>
    <w:unhideWhenUsed/>
    <w:rsid w:val="00635C6C"/>
    <w:rPr>
      <w:rFonts w:ascii="Tahoma" w:hAnsi="Tahoma" w:cs="Tahoma"/>
      <w:sz w:val="16"/>
      <w:szCs w:val="16"/>
    </w:rPr>
  </w:style>
  <w:style w:type="character" w:styleId="TekstbaloniaChar" w:customStyle="true">
    <w:name w:val="Tekst balončića Char"/>
    <w:basedOn w:val="Zadanifontodlomka"/>
    <w:link w:val="Tekstbalonia"/>
    <w:semiHidden/>
    <w:rsid w:val="00635C6C"/>
    <w:rPr>
      <w:rFonts w:ascii="Tahoma" w:hAnsi="Tahoma" w:cs="Tahoma"/>
      <w:sz w:val="16"/>
      <w:szCs w:val="16"/>
    </w:rPr>
  </w:style>
  <w:style w:type="character" w:styleId="Hiperveza">
    <w:name w:val="Hyperlink"/>
    <w:basedOn w:val="Zadanifontodlomka"/>
    <w:uiPriority w:val="99"/>
    <w:unhideWhenUsed/>
    <w:rsid w:val="002F68D2"/>
    <w:rPr>
      <w:color w:val="0000FF" w:themeColor="hyperlink"/>
      <w:u w:val="single"/>
    </w:rPr>
  </w:style>
  <w:style w:type="character" w:styleId="Tekstrezerviranogmjesta">
    <w:name w:val="Placeholder Text"/>
    <w:basedOn w:val="Zadanifontodlomka"/>
    <w:uiPriority w:val="99"/>
    <w:semiHidden/>
    <w:rsid w:val="00D70F26"/>
    <w:rPr>
      <w:color w:val="808080"/>
      <w:bdr w:val="none" w:color="auto" w:sz="0" w:space="0"/>
      <w:shd w:val="clear" w:color="auto" w:fill="auto"/>
    </w:rPr>
  </w:style>
  <w:style w:type="character" w:styleId="eSPISCCParagraphDefaultFont" w:customStyle="true">
    <w:name w:val="eSPIS_CC_Paragraph Default Font"/>
    <w:basedOn w:val="Zadanifontodlomka"/>
    <w:rsid w:val="00D70F2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70F26"/>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D70F26"/>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D70F26"/>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9103F9"/>
    <w:pPr>
      <w:keepNext/>
      <w:overflowPunct w:val="0"/>
      <w:autoSpaceDE w:val="0"/>
      <w:autoSpaceDN w:val="0"/>
      <w:adjustRightInd w:val="0"/>
      <w:textAlignment w:val="baseline"/>
      <w:outlineLvl w:val="0"/>
    </w:pPr>
    <w:rPr>
      <w:b/>
      <w:szCs w:val="20"/>
    </w:rPr>
  </w:style>
  <w:style w:styleId="Naslov3" w:type="paragraph">
    <w:name w:val="heading 3"/>
    <w:basedOn w:val="Normal"/>
    <w:next w:val="Normal"/>
    <w:link w:val="Naslov3Char"/>
    <w:qFormat/>
    <w:rsid w:val="009103F9"/>
    <w:pPr>
      <w:keepNext/>
      <w:overflowPunct w:val="0"/>
      <w:autoSpaceDE w:val="0"/>
      <w:autoSpaceDN w:val="0"/>
      <w:adjustRightInd w:val="0"/>
      <w:jc w:val="center"/>
      <w:textAlignment w:val="baseline"/>
      <w:outlineLvl w:val="2"/>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2D57"/>
    <w:pPr>
      <w:ind w:left="720"/>
      <w:contextualSpacing/>
    </w:pPr>
  </w:style>
  <w:style w:customStyle="1" w:styleId="Naslov1Char" w:type="character">
    <w:name w:val="Naslov 1 Char"/>
    <w:basedOn w:val="Zadanifontodlomka"/>
    <w:link w:val="Naslov1"/>
    <w:rsid w:val="009103F9"/>
    <w:rPr>
      <w:b/>
      <w:sz w:val="24"/>
    </w:rPr>
  </w:style>
  <w:style w:customStyle="1" w:styleId="Naslov3Char" w:type="character">
    <w:name w:val="Naslov 3 Char"/>
    <w:basedOn w:val="Zadanifontodlomka"/>
    <w:link w:val="Naslov3"/>
    <w:rsid w:val="009103F9"/>
    <w:rPr>
      <w:b/>
      <w:sz w:val="24"/>
    </w:rPr>
  </w:style>
  <w:style w:styleId="Tijeloteksta" w:type="paragraph">
    <w:name w:val="Body Text"/>
    <w:basedOn w:val="Normal"/>
    <w:link w:val="TijelotekstaChar"/>
    <w:rsid w:val="009103F9"/>
    <w:pPr>
      <w:overflowPunct w:val="0"/>
      <w:autoSpaceDE w:val="0"/>
      <w:autoSpaceDN w:val="0"/>
      <w:adjustRightInd w:val="0"/>
      <w:jc w:val="both"/>
      <w:textAlignment w:val="baseline"/>
    </w:pPr>
    <w:rPr>
      <w:rFonts w:ascii="Arial" w:hAnsi="Arial"/>
      <w:szCs w:val="20"/>
    </w:rPr>
  </w:style>
  <w:style w:customStyle="1" w:styleId="TijelotekstaChar" w:type="character">
    <w:name w:val="Tijelo teksta Char"/>
    <w:basedOn w:val="Zadanifontodlomka"/>
    <w:link w:val="Tijeloteksta"/>
    <w:rsid w:val="009103F9"/>
    <w:rPr>
      <w:rFonts w:ascii="Arial" w:hAnsi="Arial"/>
      <w:sz w:val="24"/>
    </w:rPr>
  </w:style>
  <w:style w:styleId="Tijeloteksta2" w:type="paragraph">
    <w:name w:val="Body Text 2"/>
    <w:basedOn w:val="Normal"/>
    <w:link w:val="Tijeloteksta2Char"/>
    <w:rsid w:val="009103F9"/>
    <w:pPr>
      <w:overflowPunct w:val="0"/>
      <w:autoSpaceDE w:val="0"/>
      <w:autoSpaceDN w:val="0"/>
      <w:adjustRightInd w:val="0"/>
      <w:spacing w:after="120" w:line="480" w:lineRule="auto"/>
      <w:textAlignment w:val="baseline"/>
    </w:pPr>
    <w:rPr>
      <w:sz w:val="20"/>
      <w:szCs w:val="20"/>
    </w:rPr>
  </w:style>
  <w:style w:customStyle="1" w:styleId="Tijeloteksta2Char" w:type="character">
    <w:name w:val="Tijelo teksta 2 Char"/>
    <w:basedOn w:val="Zadanifontodlomka"/>
    <w:link w:val="Tijeloteksta2"/>
    <w:rsid w:val="009103F9"/>
  </w:style>
  <w:style w:styleId="Tekstbalonia" w:type="paragraph">
    <w:name w:val="Balloon Text"/>
    <w:basedOn w:val="Normal"/>
    <w:link w:val="TekstbaloniaChar"/>
    <w:semiHidden/>
    <w:unhideWhenUsed/>
    <w:rsid w:val="00635C6C"/>
    <w:rPr>
      <w:rFonts w:ascii="Tahoma" w:cs="Tahoma" w:hAnsi="Tahoma"/>
      <w:sz w:val="16"/>
      <w:szCs w:val="16"/>
    </w:rPr>
  </w:style>
  <w:style w:customStyle="1" w:styleId="TekstbaloniaChar" w:type="character">
    <w:name w:val="Tekst balončića Char"/>
    <w:basedOn w:val="Zadanifontodlomka"/>
    <w:link w:val="Tekstbalonia"/>
    <w:semiHidden/>
    <w:rsid w:val="00635C6C"/>
    <w:rPr>
      <w:rFonts w:ascii="Tahoma" w:cs="Tahoma" w:hAnsi="Tahoma"/>
      <w:sz w:val="16"/>
      <w:szCs w:val="16"/>
    </w:rPr>
  </w:style>
  <w:style w:styleId="Hiperveza" w:type="character">
    <w:name w:val="Hyperlink"/>
    <w:basedOn w:val="Zadanifontodlomka"/>
    <w:uiPriority w:val="99"/>
    <w:unhideWhenUsed/>
    <w:rsid w:val="002F68D2"/>
    <w:rPr>
      <w:color w:themeColor="hyperlink" w:val="0000FF"/>
      <w:u w:val="single"/>
    </w:rPr>
  </w:style>
  <w:style w:styleId="Tekstrezerviranogmjesta" w:type="character">
    <w:name w:val="Placeholder Text"/>
    <w:basedOn w:val="Zadanifontodlomka"/>
    <w:uiPriority w:val="99"/>
    <w:semiHidden/>
    <w:rsid w:val="00D70F26"/>
    <w:rPr>
      <w:color w:val="808080"/>
      <w:bdr w:color="auto" w:space="0" w:sz="0" w:val="none"/>
      <w:shd w:color="auto" w:fill="auto" w:val="clear"/>
    </w:rPr>
  </w:style>
  <w:style w:customStyle="1" w:styleId="eSPISCCParagraphDefaultFont" w:type="character">
    <w:name w:val="eSPIS_CC_Paragraph Default Font"/>
    <w:basedOn w:val="Zadanifontodlomka"/>
    <w:rsid w:val="00D70F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0F26"/>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D70F26"/>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D70F26"/>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Mode="External" Target="https://teams.microsoft.com/l/meetup-join/19%3ameeting_Mzk1Y2U1NWUtOWE4ZS00YzIxLWE2YTgtMzMzNjllNWZlODFl%40thread.v2/0?context=%7b%22Tid%22%3a%227348fde5-2afc-4e4c-870f-f174344da12a%22%2c%22Oid%22%3a%22dbea0855-a801-4b23-a7eb-46372462445b%22%7d" Type="http://schemas.openxmlformats.org/officeDocument/2006/relationships/hyperlink"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theme/theme1.xml" Type="http://schemas.openxmlformats.org/officeDocument/2006/relationships/theme" Id="rId10"/><Relationship Target="styles.xml" Type="http://schemas.openxmlformats.org/officeDocument/2006/relationships/style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travnja 2021.</izvorni_sadrzaj>
    <derivirana_varijabla naziv="DomainObject.DatumDonosenjaOdluke_1">29. travnja 2021.</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1868</izvorni_sadrzaj>
    <derivirana_varijabla naziv="DomainObject.Predmet.Broj_1">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srpnja 2019.</izvorni_sadrzaj>
    <derivirana_varijabla naziv="DomainObject.Predmet.DatumIzradeOptuznogAkta_1">25. srpnja 2019.</derivirana_varijabla>
  </DomainObject.Predmet.DatumIzradeOptuznogAkta>
  <DomainObject.Predmet.DatumIzradeOptuznogAktaFormated>
    <izvorni_sadrzaj>25.7.2019.</izvorni_sadrzaj>
    <derivirana_varijabla naziv="DomainObject.Predmet.DatumIzradeOptuznogAktaFormated_1">25.7.2019.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St-1868/2019</izvorni_sadrzaj>
    <derivirana_varijabla naziv="DomainObject.Predmet.OznakaBroj_1">St-1868/2019</derivirana_varijabla>
  </DomainObject.Predmet.OznakaBroj>
  <DomainObject.Predmet.OznakaBrojOptuznogAkta>
    <izvorni_sadrzaj>04-06-19-3182</izvorni_sadrzaj>
    <derivirana_varijabla naziv="DomainObject.Predmet.OznakaBrojOptuznogAkta_1">04-06-19-3182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FOOD POINT MAC j.d.o.o. za usluge</izvorni_sadrzaj>
    <derivirana_varijabla naziv="DomainObject.Predmet.ProtustrankaFormated_1">  FOOD POINT MAC j.d.o.o. za usluge</derivirana_varijabla>
  </DomainObject.Predmet.ProtustrankaFormated>
  <DomainObject.Predmet.ProtustrankaFormatedOIB>
    <izvorni_sadrzaj>  FOOD POINT MAC j.d.o.o. za usluge, OIB 57212068032</izvorni_sadrzaj>
    <derivirana_varijabla naziv="DomainObject.Predmet.ProtustrankaFormatedOIB_1">  FOOD POINT MAC j.d.o.o. za usluge, OIB 57212068032</derivirana_varijabla>
  </DomainObject.Predmet.ProtustrankaFormatedOIB>
  <DomainObject.Predmet.ProtustrankaFormatedWithAdress>
    <izvorni_sadrzaj> FOOD POINT MAC j.d.o.o. za usluge, Majcenov put 6 1, 10000 Zagreb</izvorni_sadrzaj>
    <derivirana_varijabla naziv="DomainObject.Predmet.ProtustrankaFormatedWithAdress_1"> FOOD POINT MAC j.d.o.o. za usluge, Majcenov put 6 1, 10000 Zagreb</derivirana_varijabla>
  </DomainObject.Predmet.ProtustrankaFormatedWithAdress>
  <DomainObject.Predmet.ProtustrankaFormatedWithAdressOIB>
    <izvorni_sadrzaj> FOOD POINT MAC j.d.o.o. za usluge, OIB 57212068032, Majcenov put 6 1, 10000 Zagreb</izvorni_sadrzaj>
    <derivirana_varijabla naziv="DomainObject.Predmet.ProtustrankaFormatedWithAdressOIB_1"> FOOD POINT MAC j.d.o.o. za usluge, OIB 57212068032, Majcenov put 6 1, 10000 Zagreb</derivirana_varijabla>
  </DomainObject.Predmet.ProtustrankaFormatedWithAdressOIB>
  <DomainObject.Predmet.ProtustrankaWithAdress>
    <izvorni_sadrzaj>FOOD POINT MAC j.d.o.o. za usluge Majcenov put 6 1, 10000 Zagreb</izvorni_sadrzaj>
    <derivirana_varijabla naziv="DomainObject.Predmet.ProtustrankaWithAdress_1">FOOD POINT MAC j.d.o.o. za usluge Majcenov put 6 1, 10000 Zagreb</derivirana_varijabla>
  </DomainObject.Predmet.ProtustrankaWithAdress>
  <DomainObject.Predmet.ProtustrankaWithAdressOIB>
    <izvorni_sadrzaj>FOOD POINT MAC j.d.o.o. za usluge, OIB 57212068032, Majcenov put 6 1, 10000 Zagreb</izvorni_sadrzaj>
    <derivirana_varijabla naziv="DomainObject.Predmet.ProtustrankaWithAdressOIB_1">FOOD POINT MAC j.d.o.o. za usluge, OIB 57212068032, Majcenov put 6 1, 10000 Zagreb</derivirana_varijabla>
  </DomainObject.Predmet.ProtustrankaWithAdressOIB>
  <DomainObject.Predmet.ProtustrankaNazivFormated>
    <izvorni_sadrzaj>FOOD POINT MAC j.d.o.o. za usluge</izvorni_sadrzaj>
    <derivirana_varijabla naziv="DomainObject.Predmet.ProtustrankaNazivFormated_1">FOOD POINT MAC j.d.o.o. za usluge</derivirana_varijabla>
  </DomainObject.Predmet.ProtustrankaNazivFormated>
  <DomainObject.Predmet.ProtustrankaNazivFormatedOIB>
    <izvorni_sadrzaj>FOOD POINT MAC j.d.o.o. za usluge, OIB 57212068032</izvorni_sadrzaj>
    <derivirana_varijabla naziv="DomainObject.Predmet.ProtustrankaNazivFormatedOIB_1">FOOD POINT MAC j.d.o.o. za usluge, OIB 57212068032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Dora Macukić</izvorni_sadrzaj>
    <derivirana_varijabla naziv="DomainObject.Predmet.StrankaFormated_1">  Financijska agencija; Dora Macukić</derivirana_varijabla>
  </DomainObject.Predmet.StrankaFormated>
  <DomainObject.Predmet.StrankaFormatedOIB>
    <izvorni_sadrzaj>  Financijska agencija, OIB 85821130368; Dora Macukić, OIB 86275260706</izvorni_sadrzaj>
    <derivirana_varijabla naziv="DomainObject.Predmet.StrankaFormatedOIB_1">  Financijska agencija, OIB 85821130368; Dora Macukić, OIB 86275260706</derivirana_varijabla>
  </DomainObject.Predmet.StrankaFormatedOIB>
  <DomainObject.Predmet.StrankaFormatedWithAdress>
    <izvorni_sadrzaj> Financijska agencija, Trg svibanjskih žrtava 1995. 1, 10000 Zagreb; Dora Macukić, Majcenov put 6/1, 10000 Zagreb</izvorni_sadrzaj>
    <derivirana_varijabla naziv="DomainObject.Predmet.StrankaFormatedWithAdress_1"> Financijska agencija, Trg svibanjskih žrtava 1995. 1, 10000 Zagreb; Dora Macukić, Majcenov put 6/1, 10000 Zagreb</derivirana_varijabla>
  </DomainObject.Predmet.StrankaFormatedWithAdress>
  <DomainObject.Predmet.StrankaFormatedWithAdressOIB>
    <izvorni_sadrzaj> Financijska agencija, OIB 85821130368, Trg svibanjskih žrtava 1995. 1, 10000 Zagreb; Dora Macukić, OIB 86275260706, Majcenov put 6/1, 10000 Zagreb</izvorni_sadrzaj>
    <derivirana_varijabla naziv="DomainObject.Predmet.StrankaFormatedWithAdressOIB_1"> Financijska agencija, OIB 85821130368, Trg svibanjskih žrtava 1995. 1, 10000 Zagreb; Dora Macukić, OIB 86275260706, Majcenov put 6/1, 10000 Zagreb</derivirana_varijabla>
  </DomainObject.Predmet.StrankaFormatedWithAdressOIB>
  <DomainObject.Predmet.StrankaWithAdress>
    <izvorni_sadrzaj>Financijska agencija Trg svibanjskih žrtava 1995. 1,10000 Zagreb,Dora Macukić Majcenov put 6/1,10000 Zagreb</izvorni_sadrzaj>
    <derivirana_varijabla naziv="DomainObject.Predmet.StrankaWithAdress_1">Financijska agencija Trg svibanjskih žrtava 1995. 1,10000 Zagreb,Dora Macukić Majcenov put 6/1,10000 Zagreb</derivirana_varijabla>
  </DomainObject.Predmet.StrankaWithAdress>
  <DomainObject.Predmet.StrankaWithAdressOIB>
    <izvorni_sadrzaj>Financijska agencija, OIB 85821130368, Trg svibanjskih žrtava 1995. 1,10000 Zagreb,Dora Macukić, OIB 86275260706, Majcenov put 6/1,10000 Zagreb</izvorni_sadrzaj>
    <derivirana_varijabla naziv="DomainObject.Predmet.StrankaWithAdressOIB_1">Financijska agencija, OIB 85821130368, Trg svibanjskih žrtava 1995. 1,10000 Zagreb,Dora Macukić, OIB 86275260706, Majcenov put 6/1,10000 Zagreb</derivirana_varijabla>
  </DomainObject.Predmet.StrankaWithAdressOIB>
  <DomainObject.Predmet.StrankaNazivFormated>
    <izvorni_sadrzaj>Financijska agencija,Dora Macukić</izvorni_sadrzaj>
    <derivirana_varijabla naziv="DomainObject.Predmet.StrankaNazivFormated_1">Financijska agencija,Dora Macukić</derivirana_varijabla>
  </DomainObject.Predmet.StrankaNazivFormated>
  <DomainObject.Predmet.StrankaNazivFormatedOIB>
    <izvorni_sadrzaj>Financijska agencija, OIB 85821130368,Dora Macukić, OIB 86275260706</izvorni_sadrzaj>
    <derivirana_varijabla naziv="DomainObject.Predmet.StrankaNazivFormatedOIB_1">Financijska agencija, OIB 85821130368,Dora Macukić, OIB 86275260706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Dora Macukić</item>
    </izvorni_sadrzaj>
    <derivirana_varijabla naziv="DomainObject.Predmet.StrankaListFormated_1">
      <item>Financijska agencija</item>
      <item>Dora Macukić</item>
    </derivirana_varijabla>
  </DomainObject.Predmet.StrankaListFormated>
  <DomainObject.Predmet.StrankaListFormatedOIB>
    <izvorni_sadrzaj>
      <item>Financijska agencija, OIB 85821130368</item>
      <item>Dora Macukić, OIB 86275260706</item>
    </izvorni_sadrzaj>
    <derivirana_varijabla naziv="DomainObject.Predmet.StrankaListFormatedOIB_1">
      <item>Financijska agencija, OIB 85821130368</item>
      <item>Dora Macukić, OIB 86275260706</item>
    </derivirana_varijabla>
  </DomainObject.Predmet.StrankaListFormatedOIB>
  <DomainObject.Predmet.StrankaListFormatedWithAdress>
    <izvorni_sadrzaj>
      <item>Financijska agencija, Trg svibanjskih žrtava 1995. 1, 10000 Zagreb</item>
      <item>Dora Macukić, Majcenov put 6/1, 10000 Zagreb</item>
    </izvorni_sadrzaj>
    <derivirana_varijabla naziv="DomainObject.Predmet.StrankaListFormatedWithAdress_1">
      <item>Financijska agencija, Trg svibanjskih žrtava 1995. 1, 10000 Zagreb</item>
      <item>Dora Macukić, Majcenov put 6/1, 10000 Zagreb</item>
    </derivirana_varijabla>
  </DomainObject.Predmet.StrankaListFormatedWithAdress>
  <DomainObject.Predmet.StrankaListFormatedWithAdressOIB>
    <izvorni_sadrzaj>
      <item>Financijska agencija, OIB 85821130368, Trg svibanjskih žrtava 1995. 1, 10000 Zagreb</item>
      <item>Dora Macukić, OIB 86275260706, Majcenov put 6/1, 10000 Zagreb</item>
    </izvorni_sadrzaj>
    <derivirana_varijabla naziv="DomainObject.Predmet.StrankaListFormatedWithAdressOIB_1">
      <item>Financijska agencija, OIB 85821130368, Trg svibanjskih žrtava 1995. 1, 10000 Zagreb</item>
      <item>Dora Macukić, OIB 86275260706, Majcenov put 6/1, 10000 Zagreb</item>
    </derivirana_varijabla>
  </DomainObject.Predmet.StrankaListFormatedWithAdressOIB>
  <DomainObject.Predmet.StrankaListNazivFormated>
    <izvorni_sadrzaj>
      <item>Financijska agencija</item>
      <item>Dora Macukić</item>
    </izvorni_sadrzaj>
    <derivirana_varijabla naziv="DomainObject.Predmet.StrankaListNazivFormated_1">
      <item>Financijska agencija</item>
      <item>Dora Macukić</item>
    </derivirana_varijabla>
  </DomainObject.Predmet.StrankaListNazivFormated>
  <DomainObject.Predmet.StrankaListNazivFormatedOIB>
    <izvorni_sadrzaj>
      <item>Financijska agencija, OIB 85821130368</item>
      <item>Dora Macukić, OIB 86275260706</item>
    </izvorni_sadrzaj>
    <derivirana_varijabla naziv="DomainObject.Predmet.StrankaListNazivFormatedOIB_1">
      <item>Financijska agencija, OIB 85821130368</item>
      <item>Dora Macukić, OIB 86275260706</item>
    </derivirana_varijabla>
  </DomainObject.Predmet.StrankaListNazivFormatedOIB>
  <DomainObject.Predmet.ProtuStrankaListFormated>
    <izvorni_sadrzaj>
      <item>FOOD POINT MAC j.d.o.o. za usluge</item>
    </izvorni_sadrzaj>
    <derivirana_varijabla naziv="DomainObject.Predmet.ProtuStrankaListFormated_1">
      <item>FOOD POINT MAC j.d.o.o. za usluge</item>
    </derivirana_varijabla>
  </DomainObject.Predmet.ProtuStrankaListFormated>
  <DomainObject.Predmet.ProtuStrankaListFormatedOIB>
    <izvorni_sadrzaj>
      <item>FOOD POINT MAC j.d.o.o. za usluge, OIB 57212068032</item>
    </izvorni_sadrzaj>
    <derivirana_varijabla naziv="DomainObject.Predmet.ProtuStrankaListFormatedOIB_1">
      <item>FOOD POINT MAC j.d.o.o. za usluge, OIB 57212068032</item>
    </derivirana_varijabla>
  </DomainObject.Predmet.ProtuStrankaListFormatedOIB>
  <DomainObject.Predmet.ProtuStrankaListFormatedWithAdress>
    <izvorni_sadrzaj>
      <item>FOOD POINT MAC j.d.o.o. za usluge, Majcenov put 6 1, 10000 Zagreb</item>
    </izvorni_sadrzaj>
    <derivirana_varijabla naziv="DomainObject.Predmet.ProtuStrankaListFormatedWithAdress_1">
      <item>FOOD POINT MAC j.d.o.o. za usluge, Majcenov put 6 1, 10000 Zagreb</item>
    </derivirana_varijabla>
  </DomainObject.Predmet.ProtuStrankaListFormatedWithAdress>
  <DomainObject.Predmet.ProtuStrankaListFormatedWithAdressOIB>
    <izvorni_sadrzaj>
      <item>FOOD POINT MAC j.d.o.o. za usluge, OIB 57212068032, Majcenov put 6 1, 10000 Zagreb</item>
    </izvorni_sadrzaj>
    <derivirana_varijabla naziv="DomainObject.Predmet.ProtuStrankaListFormatedWithAdressOIB_1">
      <item>FOOD POINT MAC j.d.o.o. za usluge, OIB 57212068032, Majcenov put 6 1, 10000 Zagreb</item>
    </derivirana_varijabla>
  </DomainObject.Predmet.ProtuStrankaListFormatedWithAdressOIB>
  <DomainObject.Predmet.ProtuStrankaListNazivFormated>
    <izvorni_sadrzaj>
      <item>FOOD POINT MAC j.d.o.o. za usluge</item>
    </izvorni_sadrzaj>
    <derivirana_varijabla naziv="DomainObject.Predmet.ProtuStrankaListNazivFormated_1">
      <item>FOOD POINT MAC j.d.o.o. za usluge</item>
    </derivirana_varijabla>
  </DomainObject.Predmet.ProtuStrankaListNazivFormated>
  <DomainObject.Predmet.ProtuStrankaListNazivFormatedOIB>
    <izvorni_sadrzaj>
      <item>FOOD POINT MAC j.d.o.o. za usluge, OIB 57212068032</item>
    </izvorni_sadrzaj>
    <derivirana_varijabla naziv="DomainObject.Predmet.ProtuStrankaListNazivFormatedOIB_1">
      <item>FOOD POINT MAC j.d.o.o. za usluge, OIB 57212068032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travnja 2021.</izvorni_sadrzaj>
    <derivirana_varijabla naziv="DomainObject.Datum_1">29. travnja 2021.</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FOOD POINT MAC j.d.o.o. za usluge</izvorni_sadrzaj>
    <derivirana_varijabla naziv="DomainObject.Predmet.ProtustrankaIDrugi_1">FOOD POINT MAC j.d.o.o.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FOOD POINT MAC j.d.o.o. za usluge, OIB 57212068032, Majcenov put 6 1, 10000 Zagreb</izvorni_sadrzaj>
    <derivirana_varijabla naziv="DomainObject.Predmet.ProtustrankaIDrugiAdressOIB_1">FOOD POINT MAC j.d.o.o. za usluge, OIB 57212068032, Majcenov put 6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FOOD POINT MAC j.d.o.o. za usluge</item>
      <item>Financijska agencija</item>
      <item>Dora Macukić</item>
    </izvorni_sadrzaj>
    <derivirana_varijabla naziv="DomainObject.Predmet.SudioniciListNaziv_1">
      <item>FOOD POINT MAC j.d.o.o. za usluge</item>
      <item>Financijska agencija</item>
      <item>Dora Macukić</item>
    </derivirana_varijabla>
  </DomainObject.Predmet.SudioniciListNaziv>
  <DomainObject.Predmet.SudioniciListAdressOIB>
    <izvorni_sadrzaj>
      <item>FOOD POINT MAC j.d.o.o. za usluge, OIB 57212068032, Majcenov put 6 1,10000 Zagreb</item>
      <item>Financijska agencija, OIB 85821130368, Trg svibanjskih žrtava 1995. 1,10000 Zagreb</item>
      <item>Dora Macukić, OIB 86275260706, Majcenov put 6/1,10000 Zagreb</item>
    </izvorni_sadrzaj>
    <derivirana_varijabla naziv="DomainObject.Predmet.SudioniciListAdressOIB_1">
      <item>FOOD POINT MAC j.d.o.o. za usluge, OIB 57212068032, Majcenov put 6 1,10000 Zagreb</item>
      <item>Financijska agencija, OIB 85821130368, Trg svibanjskih žrtava 1995. 1,10000 Zagreb</item>
      <item>Dora Macukić, OIB 86275260706, Majcenov put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57212068032</item>
      <item>, OIB 85821130368</item>
      <item>, OIB 86275260706</item>
    </izvorni_sadrzaj>
    <derivirana_varijabla naziv="DomainObject.Predmet.SudioniciListNazivOIB_1">
      <item>, OIB 57212068032</item>
      <item>, OIB 85821130368</item>
      <item>, OIB 86275260706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ožujka 2021.</izvorni_sadrzaj>
    <derivirana_varijabla naziv="DomainObject.PredzadnjaOdlukaIzPredmeta.DatumDonosenjaOdluke_1">1. ožujka 2021.</derivirana_varijabla>
  </DomainObject.PredzadnjaOdlukaIzPredmeta.DatumDonosenjaOdluke>
  <DomainObject.PredzadnjaOdlukaIzPredmeta.Oznaka>
    <izvorni_sadrzaj>St-1868/2019-36</izvorni_sadrzaj>
    <derivirana_varijabla naziv="DomainObject.PredzadnjaOdlukaIzPredmeta.Oznaka_1">St-1868/2019-36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kolovoza 2019.</izvorni_sadrzaj>
    <derivirana_varijabla naziv="DomainObject.Predmet.DatumPocetkaProcesa_1">1.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94EFCA-5C98-4F39-AB6C-FA21D5BAB6B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934</properties:Words>
  <properties:Characters>5433</properties:Characters>
  <properties:Lines>145</properties:Lines>
  <properties:Paragraphs>45</properties:Paragraphs>
  <properties:TotalTime>359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2018-04-09T13:21:00Z</dcterms:created>
  <dc:creator>gzubak</dc:creator>
  <cp:lastModifiedBy>Nikolina Krunić</cp:lastModifiedBy>
  <cp:lastPrinted>2020-06-24T12:12:00Z</cp:lastPrinted>
  <dcterms:modified xmlns:xsi="http://www.w3.org/2001/XMLSchema-instance" xsi:type="dcterms:W3CDTF">2021-04-29T12:15:00Z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Zapisnik sa sjednice skupštine vjerovnika (18. zapisnik - skupština - obustava i zaključenje po čl. 293. st. 1. SZ-ICMS-ON LINE ROČIŠTE – kopija – kopija.docx)</vt:lpwstr>
  </prop:property>
  <prop:property fmtid="{D5CDD505-2E9C-101B-9397-08002B2CF9AE}" pid="4" name="CC_coloring">
    <vt:bool>false</vt:bool>
  </prop:property>
  <prop:property fmtid="{D5CDD505-2E9C-101B-9397-08002B2CF9AE}" pid="5" name="BrojStranica">
    <vt:i4>3</vt:i4>
  </prop:property>
</prop:Properties>
</file>